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5DEE25" w14:textId="5A4D411C" w:rsidR="00E57DD4" w:rsidRPr="00B33E27" w:rsidRDefault="000D21E7" w:rsidP="00AB3E8F">
      <w:pPr>
        <w:pStyle w:val="CRCoverPage"/>
        <w:tabs>
          <w:tab w:val="right" w:pos="9639"/>
        </w:tabs>
        <w:spacing w:after="0"/>
        <w:jc w:val="both"/>
        <w:rPr>
          <w:rFonts w:eastAsia="SimSun" w:cs="Arial"/>
          <w:b/>
          <w:i/>
          <w:noProof/>
          <w:sz w:val="24"/>
          <w:szCs w:val="24"/>
          <w:lang w:val="de-DE" w:eastAsia="zh-CN"/>
        </w:rPr>
      </w:pPr>
      <w:bookmarkStart w:id="0" w:name="OLE_LINK1"/>
      <w:bookmarkStart w:id="1" w:name="_GoBack"/>
      <w:bookmarkEnd w:id="1"/>
      <w:r w:rsidRPr="000D21E7">
        <w:rPr>
          <w:rFonts w:cs="Arial"/>
          <w:b/>
          <w:noProof/>
          <w:sz w:val="24"/>
          <w:szCs w:val="24"/>
          <w:lang w:val="de-DE"/>
        </w:rPr>
        <w:t>3GPP TSG RAN WG1 Meeting #</w:t>
      </w:r>
      <w:r w:rsidR="002B612D">
        <w:rPr>
          <w:rFonts w:cs="Arial"/>
          <w:b/>
          <w:noProof/>
          <w:sz w:val="24"/>
          <w:szCs w:val="24"/>
          <w:lang w:val="de-DE"/>
        </w:rPr>
        <w:t>8</w:t>
      </w:r>
      <w:r w:rsidR="00AC2651">
        <w:rPr>
          <w:rFonts w:cs="Arial"/>
          <w:b/>
          <w:noProof/>
          <w:sz w:val="24"/>
          <w:szCs w:val="24"/>
          <w:lang w:val="de-DE"/>
        </w:rPr>
        <w:t>7</w:t>
      </w:r>
      <w:r w:rsidR="00D20BE2" w:rsidRPr="00D20BE2">
        <w:rPr>
          <w:rFonts w:cs="Arial"/>
          <w:b/>
          <w:noProof/>
          <w:sz w:val="24"/>
          <w:szCs w:val="24"/>
          <w:lang w:val="de-DE"/>
        </w:rPr>
        <w:tab/>
      </w:r>
      <w:r w:rsidR="0025500E">
        <w:rPr>
          <w:rFonts w:eastAsia="SimSun" w:cs="Arial" w:hint="eastAsia"/>
          <w:b/>
          <w:noProof/>
          <w:sz w:val="24"/>
          <w:szCs w:val="24"/>
          <w:lang w:val="de-DE" w:eastAsia="zh-CN"/>
        </w:rPr>
        <w:t xml:space="preserve">   </w:t>
      </w:r>
      <w:r w:rsidR="00DC5F1A">
        <w:rPr>
          <w:rFonts w:eastAsia="SimSun" w:cs="Arial" w:hint="eastAsia"/>
          <w:b/>
          <w:noProof/>
          <w:sz w:val="24"/>
          <w:szCs w:val="24"/>
          <w:lang w:val="de-DE" w:eastAsia="zh-CN"/>
        </w:rPr>
        <w:t xml:space="preserve">  </w:t>
      </w:r>
      <w:r w:rsidR="00E11B0E" w:rsidRPr="00E11B0E">
        <w:rPr>
          <w:rFonts w:eastAsia="SimSun" w:cs="Arial"/>
          <w:b/>
          <w:noProof/>
          <w:sz w:val="24"/>
          <w:szCs w:val="24"/>
          <w:lang w:val="de-DE" w:eastAsia="zh-CN"/>
        </w:rPr>
        <w:t>R1-</w:t>
      </w:r>
      <w:r w:rsidR="00C8716D">
        <w:rPr>
          <w:rFonts w:eastAsia="SimSun" w:cs="Arial"/>
          <w:b/>
          <w:noProof/>
          <w:sz w:val="24"/>
          <w:szCs w:val="24"/>
          <w:lang w:val="de-DE" w:eastAsia="zh-CN"/>
        </w:rPr>
        <w:t>16</w:t>
      </w:r>
      <w:r w:rsidR="00931CF7">
        <w:rPr>
          <w:rFonts w:eastAsia="SimSun" w:cs="Arial"/>
          <w:b/>
          <w:noProof/>
          <w:sz w:val="24"/>
          <w:szCs w:val="24"/>
          <w:lang w:val="de-DE" w:eastAsia="zh-CN"/>
        </w:rPr>
        <w:t>11464</w:t>
      </w:r>
    </w:p>
    <w:p w14:paraId="4A85E924" w14:textId="5B9D07EF" w:rsidR="004D03BC" w:rsidRPr="004D03BC" w:rsidRDefault="00AC2651" w:rsidP="00AB3E8F">
      <w:pPr>
        <w:pStyle w:val="Header"/>
        <w:jc w:val="both"/>
        <w:rPr>
          <w:rFonts w:eastAsia="SimSun" w:cs="Arial"/>
          <w:sz w:val="24"/>
          <w:szCs w:val="24"/>
          <w:lang w:val="de-DE" w:eastAsia="zh-CN"/>
        </w:rPr>
      </w:pPr>
      <w:r>
        <w:rPr>
          <w:rFonts w:eastAsia="SimSun" w:cs="Arial"/>
          <w:sz w:val="24"/>
          <w:szCs w:val="24"/>
          <w:lang w:val="de-DE" w:eastAsia="zh-CN"/>
        </w:rPr>
        <w:t>Reno</w:t>
      </w:r>
      <w:r w:rsidR="007C585C" w:rsidRPr="004D03BC">
        <w:rPr>
          <w:rFonts w:eastAsia="SimSun" w:cs="Arial"/>
          <w:sz w:val="24"/>
          <w:szCs w:val="24"/>
          <w:lang w:val="de-DE" w:eastAsia="zh-CN"/>
        </w:rPr>
        <w:t xml:space="preserve">, </w:t>
      </w:r>
      <w:r>
        <w:rPr>
          <w:rFonts w:eastAsia="SimSun" w:cs="Arial"/>
          <w:sz w:val="24"/>
          <w:szCs w:val="24"/>
          <w:lang w:val="de-DE" w:eastAsia="zh-CN"/>
        </w:rPr>
        <w:t>USA</w:t>
      </w:r>
      <w:r w:rsidR="007C585C" w:rsidRPr="004D03BC">
        <w:rPr>
          <w:rFonts w:eastAsia="SimSun" w:cs="Arial"/>
          <w:sz w:val="24"/>
          <w:szCs w:val="24"/>
          <w:lang w:val="de-DE" w:eastAsia="zh-CN"/>
        </w:rPr>
        <w:t xml:space="preserve">, </w:t>
      </w:r>
      <w:r w:rsidR="007C585C">
        <w:rPr>
          <w:rFonts w:eastAsia="SimSun" w:cs="Arial"/>
          <w:sz w:val="24"/>
          <w:szCs w:val="24"/>
          <w:lang w:val="de-DE" w:eastAsia="zh-CN"/>
        </w:rPr>
        <w:t>1</w:t>
      </w:r>
      <w:r>
        <w:rPr>
          <w:rFonts w:eastAsia="SimSun" w:cs="Arial"/>
          <w:sz w:val="24"/>
          <w:szCs w:val="24"/>
          <w:lang w:val="de-DE" w:eastAsia="zh-CN"/>
        </w:rPr>
        <w:t>4</w:t>
      </w:r>
      <w:r w:rsidR="007C585C">
        <w:rPr>
          <w:rFonts w:eastAsia="SimSun" w:cs="Arial"/>
          <w:sz w:val="24"/>
          <w:szCs w:val="24"/>
          <w:vertAlign w:val="superscript"/>
          <w:lang w:val="de-DE" w:eastAsia="zh-CN"/>
        </w:rPr>
        <w:t>th</w:t>
      </w:r>
      <w:r w:rsidR="007C585C" w:rsidRPr="004D03BC">
        <w:rPr>
          <w:rFonts w:eastAsia="SimSun" w:cs="Arial"/>
          <w:sz w:val="24"/>
          <w:szCs w:val="24"/>
          <w:lang w:val="de-DE" w:eastAsia="zh-CN"/>
        </w:rPr>
        <w:t xml:space="preserve"> – </w:t>
      </w:r>
      <w:r w:rsidR="007C585C">
        <w:rPr>
          <w:rFonts w:eastAsia="SimSun" w:cs="Arial"/>
          <w:sz w:val="24"/>
          <w:szCs w:val="24"/>
          <w:lang w:val="de-DE" w:eastAsia="zh-CN"/>
        </w:rPr>
        <w:t>1</w:t>
      </w:r>
      <w:r>
        <w:rPr>
          <w:rFonts w:eastAsia="SimSun" w:cs="Arial"/>
          <w:sz w:val="24"/>
          <w:szCs w:val="24"/>
          <w:lang w:val="de-DE" w:eastAsia="zh-CN"/>
        </w:rPr>
        <w:t>8</w:t>
      </w:r>
      <w:r w:rsidR="007C585C" w:rsidRPr="002B612D">
        <w:rPr>
          <w:rFonts w:eastAsia="SimSun" w:cs="Arial"/>
          <w:sz w:val="24"/>
          <w:szCs w:val="24"/>
          <w:vertAlign w:val="superscript"/>
          <w:lang w:val="de-DE" w:eastAsia="zh-CN"/>
        </w:rPr>
        <w:t>th</w:t>
      </w:r>
      <w:r w:rsidR="007C585C" w:rsidRPr="004D03BC">
        <w:rPr>
          <w:rFonts w:eastAsia="SimSun" w:cs="Arial"/>
          <w:sz w:val="24"/>
          <w:szCs w:val="24"/>
          <w:lang w:val="de-DE" w:eastAsia="zh-CN"/>
        </w:rPr>
        <w:t xml:space="preserve"> </w:t>
      </w:r>
      <w:r>
        <w:rPr>
          <w:rFonts w:eastAsia="SimSun" w:cs="Arial"/>
          <w:sz w:val="24"/>
          <w:szCs w:val="24"/>
          <w:lang w:val="de-DE" w:eastAsia="zh-CN"/>
        </w:rPr>
        <w:t>November</w:t>
      </w:r>
      <w:r w:rsidR="007C585C">
        <w:rPr>
          <w:rFonts w:eastAsia="SimSun" w:cs="Arial"/>
          <w:sz w:val="24"/>
          <w:szCs w:val="24"/>
          <w:lang w:val="de-DE" w:eastAsia="zh-CN"/>
        </w:rPr>
        <w:t xml:space="preserve"> 2016</w:t>
      </w:r>
    </w:p>
    <w:bookmarkEnd w:id="0"/>
    <w:p w14:paraId="0E4DF2E8" w14:textId="77777777" w:rsidR="00A67E9C" w:rsidRPr="00E57DD4" w:rsidRDefault="00A67E9C" w:rsidP="00AB3E8F">
      <w:pPr>
        <w:pBdr>
          <w:bottom w:val="single" w:sz="12" w:space="1" w:color="auto"/>
        </w:pBdr>
        <w:tabs>
          <w:tab w:val="left" w:pos="1985"/>
        </w:tabs>
        <w:jc w:val="both"/>
        <w:rPr>
          <w:rFonts w:ascii="Arial" w:hAnsi="Arial"/>
          <w:b/>
          <w:lang w:val="de-DE" w:eastAsia="ja-JP"/>
        </w:rPr>
      </w:pPr>
    </w:p>
    <w:p w14:paraId="5F6C662D" w14:textId="18C417C1"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2" w:name="Source"/>
      <w:bookmarkEnd w:id="2"/>
      <w:r>
        <w:rPr>
          <w:rFonts w:ascii="Arial" w:hAnsi="Arial" w:cs="Arial"/>
          <w:b/>
        </w:rPr>
        <w:tab/>
      </w:r>
      <w:r w:rsidR="00AC2651">
        <w:rPr>
          <w:rFonts w:ascii="Arial" w:hAnsi="Arial" w:cs="Arial"/>
          <w:b/>
        </w:rPr>
        <w:t>7.1.4</w:t>
      </w:r>
      <w:r w:rsidR="00E956CE">
        <w:rPr>
          <w:rFonts w:ascii="Arial" w:hAnsi="Arial" w:cs="Arial"/>
          <w:b/>
        </w:rPr>
        <w:t>.</w:t>
      </w:r>
      <w:r w:rsidR="00AC2651">
        <w:rPr>
          <w:rFonts w:ascii="Arial" w:hAnsi="Arial" w:cs="Arial"/>
          <w:b/>
        </w:rPr>
        <w:t>4</w:t>
      </w:r>
    </w:p>
    <w:p w14:paraId="5C98B984"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EFBE" w14:textId="65AD9835" w:rsidR="0059279A" w:rsidRPr="000A1110" w:rsidRDefault="0059279A" w:rsidP="00AB3E8F">
      <w:pPr>
        <w:pBdr>
          <w:bottom w:val="single" w:sz="12" w:space="1" w:color="auto"/>
        </w:pBdr>
        <w:tabs>
          <w:tab w:val="left" w:pos="1985"/>
        </w:tabs>
        <w:spacing w:beforeLines="20" w:before="62" w:afterLines="20" w:after="62"/>
        <w:ind w:left="1983" w:hangingChars="823" w:hanging="1983"/>
        <w:jc w:val="both"/>
        <w:rPr>
          <w:rFonts w:ascii="Arial" w:eastAsia="SimSun" w:hAnsi="Arial" w:cs="Arial"/>
          <w:b/>
          <w:lang w:eastAsia="zh-CN"/>
        </w:rPr>
      </w:pPr>
      <w:r w:rsidRPr="003764DC">
        <w:rPr>
          <w:rFonts w:ascii="Arial" w:hAnsi="Arial" w:cs="Arial"/>
          <w:b/>
        </w:rPr>
        <w:t xml:space="preserve">Title: </w:t>
      </w:r>
      <w:r w:rsidR="00554173" w:rsidRPr="00E043FF">
        <w:rPr>
          <w:rFonts w:ascii="Arial" w:hAnsi="Arial" w:cs="Arial" w:hint="eastAsia"/>
          <w:b/>
        </w:rPr>
        <w:t xml:space="preserve">                    </w:t>
      </w:r>
      <w:r w:rsidR="00632B42" w:rsidRPr="00632B42">
        <w:rPr>
          <w:rFonts w:ascii="Arial" w:eastAsia="SimSun" w:hAnsi="Arial" w:cs="Arial"/>
          <w:b/>
          <w:lang w:eastAsia="zh-CN"/>
        </w:rPr>
        <w:t>Discussions on grant-free for UL URLLC</w:t>
      </w:r>
    </w:p>
    <w:p w14:paraId="4D27305A"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75D04F59" w14:textId="0DA2B8C1" w:rsidR="00422FCC" w:rsidRDefault="001C55C3" w:rsidP="00936803">
      <w:pPr>
        <w:pStyle w:val="BodyText"/>
        <w:spacing w:afterLines="50" w:after="156"/>
        <w:jc w:val="both"/>
        <w:rPr>
          <w:rFonts w:eastAsiaTheme="minorEastAsia"/>
          <w:sz w:val="20"/>
          <w:szCs w:val="20"/>
          <w:lang w:eastAsia="zh-CN"/>
        </w:rPr>
      </w:pPr>
      <w:bookmarkStart w:id="3" w:name="_Ref228947482"/>
      <w:r>
        <w:rPr>
          <w:rFonts w:eastAsiaTheme="minorEastAsia"/>
          <w:sz w:val="20"/>
          <w:szCs w:val="20"/>
          <w:lang w:eastAsia="zh-CN"/>
        </w:rPr>
        <w:t xml:space="preserve">In RAN1#86, </w:t>
      </w:r>
      <w:r w:rsidR="00AC300F">
        <w:rPr>
          <w:rFonts w:eastAsiaTheme="minorEastAsia"/>
          <w:sz w:val="20"/>
          <w:szCs w:val="20"/>
          <w:lang w:eastAsia="zh-CN"/>
        </w:rPr>
        <w:t>the following agreements related to URLLC ha</w:t>
      </w:r>
      <w:r w:rsidR="001D606D">
        <w:rPr>
          <w:rFonts w:eastAsiaTheme="minorEastAsia"/>
          <w:sz w:val="20"/>
          <w:szCs w:val="20"/>
          <w:lang w:eastAsia="zh-CN"/>
        </w:rPr>
        <w:t>ve</w:t>
      </w:r>
      <w:r w:rsidR="00AC300F">
        <w:rPr>
          <w:rFonts w:eastAsiaTheme="minorEastAsia"/>
          <w:sz w:val="20"/>
          <w:szCs w:val="20"/>
          <w:lang w:eastAsia="zh-CN"/>
        </w:rPr>
        <w:t xml:space="preserve"> been achieved.</w:t>
      </w:r>
    </w:p>
    <w:p w14:paraId="44B027ED" w14:textId="1A5F96A1" w:rsidR="001A74F6" w:rsidRDefault="001A74F6" w:rsidP="00936803">
      <w:pPr>
        <w:pStyle w:val="BodyText"/>
        <w:spacing w:afterLines="50" w:after="156"/>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6022631F" wp14:editId="5069B0EF">
                <wp:extent cx="6114197" cy="3443844"/>
                <wp:effectExtent l="0" t="0" r="20320"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3443844"/>
                        </a:xfrm>
                        <a:prstGeom prst="rect">
                          <a:avLst/>
                        </a:prstGeom>
                        <a:solidFill>
                          <a:srgbClr val="FFFFFF"/>
                        </a:solidFill>
                        <a:ln w="9525">
                          <a:solidFill>
                            <a:srgbClr val="000000"/>
                          </a:solidFill>
                          <a:miter lim="800000"/>
                          <a:headEnd/>
                          <a:tailEnd/>
                        </a:ln>
                      </wps:spPr>
                      <wps:txbx>
                        <w:txbxContent>
                          <w:p w14:paraId="10CB44AA" w14:textId="77777777" w:rsidR="001A74F6" w:rsidRPr="001A74F6" w:rsidRDefault="001A74F6" w:rsidP="001A74F6">
                            <w:pPr>
                              <w:pStyle w:val="ListParagraph"/>
                              <w:widowControl w:val="0"/>
                              <w:ind w:firstLineChars="0" w:firstLine="0"/>
                              <w:jc w:val="both"/>
                              <w:rPr>
                                <w:b/>
                                <w:sz w:val="20"/>
                                <w:szCs w:val="20"/>
                                <w:u w:val="single"/>
                              </w:rPr>
                            </w:pPr>
                            <w:r w:rsidRPr="001A74F6">
                              <w:rPr>
                                <w:rFonts w:eastAsia="MS Mincho" w:hint="eastAsia"/>
                                <w:b/>
                                <w:sz w:val="20"/>
                                <w:szCs w:val="20"/>
                                <w:highlight w:val="green"/>
                                <w:u w:val="single"/>
                                <w:lang w:eastAsia="ja-JP"/>
                              </w:rPr>
                              <w:t>Agreements:</w:t>
                            </w:r>
                          </w:p>
                          <w:p w14:paraId="6115F696" w14:textId="77777777" w:rsidR="001A74F6" w:rsidRPr="001A74F6" w:rsidRDefault="001A74F6" w:rsidP="001A74F6">
                            <w:pPr>
                              <w:numPr>
                                <w:ilvl w:val="0"/>
                                <w:numId w:val="36"/>
                              </w:numPr>
                              <w:rPr>
                                <w:rFonts w:eastAsia="MS Mincho"/>
                                <w:sz w:val="20"/>
                                <w:szCs w:val="20"/>
                                <w:lang w:eastAsia="ja-JP"/>
                              </w:rPr>
                            </w:pPr>
                            <w:r w:rsidRPr="001A74F6">
                              <w:rPr>
                                <w:rFonts w:eastAsia="MS Mincho"/>
                                <w:sz w:val="20"/>
                                <w:szCs w:val="20"/>
                                <w:lang w:eastAsia="ja-JP"/>
                              </w:rPr>
                              <w:t>At least the following potential options should be considered</w:t>
                            </w:r>
                          </w:p>
                          <w:p w14:paraId="22A1C79D" w14:textId="77777777" w:rsidR="001A74F6" w:rsidRPr="001A74F6" w:rsidRDefault="001A74F6" w:rsidP="001A74F6">
                            <w:pPr>
                              <w:numPr>
                                <w:ilvl w:val="1"/>
                                <w:numId w:val="36"/>
                              </w:numPr>
                              <w:rPr>
                                <w:rFonts w:eastAsia="MS Mincho"/>
                                <w:sz w:val="20"/>
                                <w:szCs w:val="20"/>
                                <w:lang w:eastAsia="ja-JP"/>
                              </w:rPr>
                            </w:pPr>
                            <w:r w:rsidRPr="001A74F6">
                              <w:rPr>
                                <w:rFonts w:eastAsia="MS Mincho"/>
                                <w:sz w:val="20"/>
                                <w:szCs w:val="20"/>
                                <w:lang w:eastAsia="ja-JP"/>
                              </w:rPr>
                              <w:t>At least for shorter transmission UL, semi-static resource sharing between URLLC and eMBB</w:t>
                            </w:r>
                          </w:p>
                          <w:p w14:paraId="337393D3" w14:textId="77777777" w:rsidR="001A74F6" w:rsidRPr="001A74F6" w:rsidRDefault="001A74F6" w:rsidP="001A74F6">
                            <w:pPr>
                              <w:numPr>
                                <w:ilvl w:val="2"/>
                                <w:numId w:val="36"/>
                              </w:numPr>
                              <w:rPr>
                                <w:rFonts w:eastAsia="MS Mincho"/>
                                <w:sz w:val="20"/>
                                <w:szCs w:val="20"/>
                                <w:lang w:eastAsia="ja-JP"/>
                              </w:rPr>
                            </w:pPr>
                            <w:r w:rsidRPr="001A74F6">
                              <w:rPr>
                                <w:rFonts w:eastAsia="MS Mincho"/>
                                <w:sz w:val="20"/>
                                <w:szCs w:val="20"/>
                                <w:lang w:eastAsia="ja-JP"/>
                              </w:rPr>
                              <w:t>FDM and/or TDM manner</w:t>
                            </w:r>
                          </w:p>
                          <w:p w14:paraId="73FACB8F" w14:textId="77777777" w:rsidR="001A74F6" w:rsidRPr="001A74F6" w:rsidRDefault="001A74F6" w:rsidP="001A74F6">
                            <w:pPr>
                              <w:numPr>
                                <w:ilvl w:val="3"/>
                                <w:numId w:val="36"/>
                              </w:numPr>
                              <w:rPr>
                                <w:rFonts w:eastAsia="MS Mincho"/>
                                <w:sz w:val="20"/>
                                <w:szCs w:val="20"/>
                                <w:lang w:eastAsia="ja-JP"/>
                              </w:rPr>
                            </w:pPr>
                            <w:r w:rsidRPr="001A74F6">
                              <w:rPr>
                                <w:rFonts w:eastAsia="MS Mincho"/>
                                <w:sz w:val="20"/>
                                <w:szCs w:val="20"/>
                                <w:lang w:eastAsia="ja-JP"/>
                              </w:rPr>
                              <w:t>UL grant-free transmission for URLLC</w:t>
                            </w:r>
                          </w:p>
                          <w:p w14:paraId="776018D8" w14:textId="77777777" w:rsidR="001A74F6" w:rsidRPr="001A74F6" w:rsidRDefault="001A74F6" w:rsidP="001A74F6">
                            <w:pPr>
                              <w:numPr>
                                <w:ilvl w:val="3"/>
                                <w:numId w:val="36"/>
                              </w:numPr>
                              <w:rPr>
                                <w:rFonts w:eastAsia="MS Mincho"/>
                                <w:sz w:val="20"/>
                                <w:szCs w:val="20"/>
                                <w:lang w:eastAsia="ja-JP"/>
                              </w:rPr>
                            </w:pPr>
                            <w:r w:rsidRPr="001A74F6">
                              <w:rPr>
                                <w:rFonts w:eastAsia="MS Mincho"/>
                                <w:sz w:val="20"/>
                                <w:szCs w:val="20"/>
                                <w:lang w:eastAsia="ja-JP"/>
                              </w:rPr>
                              <w:t>Other schemes are not precluded</w:t>
                            </w:r>
                          </w:p>
                          <w:p w14:paraId="3CA605E3" w14:textId="77777777" w:rsidR="001A74F6" w:rsidRPr="001A74F6" w:rsidRDefault="001A74F6" w:rsidP="001A74F6">
                            <w:pPr>
                              <w:numPr>
                                <w:ilvl w:val="1"/>
                                <w:numId w:val="36"/>
                              </w:numPr>
                              <w:rPr>
                                <w:rFonts w:eastAsia="MS Mincho"/>
                                <w:sz w:val="20"/>
                                <w:szCs w:val="20"/>
                                <w:lang w:eastAsia="ja-JP"/>
                              </w:rPr>
                            </w:pPr>
                            <w:r w:rsidRPr="001A74F6">
                              <w:rPr>
                                <w:rFonts w:eastAsia="MS Mincho"/>
                                <w:sz w:val="20"/>
                                <w:szCs w:val="20"/>
                                <w:lang w:eastAsia="ja-JP"/>
                              </w:rPr>
                              <w:t>Dynamic resource sharing between URLLC and eMBB</w:t>
                            </w:r>
                          </w:p>
                          <w:p w14:paraId="483CB333" w14:textId="77777777" w:rsidR="001A74F6" w:rsidRPr="001A74F6" w:rsidRDefault="001A74F6" w:rsidP="001A74F6">
                            <w:pPr>
                              <w:numPr>
                                <w:ilvl w:val="2"/>
                                <w:numId w:val="36"/>
                              </w:numPr>
                              <w:rPr>
                                <w:rFonts w:eastAsia="MS Mincho"/>
                                <w:sz w:val="20"/>
                                <w:szCs w:val="20"/>
                                <w:lang w:eastAsia="ja-JP"/>
                              </w:rPr>
                            </w:pPr>
                            <w:r w:rsidRPr="001A74F6">
                              <w:rPr>
                                <w:rFonts w:eastAsia="MS Mincho"/>
                                <w:sz w:val="20"/>
                                <w:szCs w:val="20"/>
                                <w:lang w:eastAsia="ja-JP"/>
                              </w:rPr>
                              <w:t>For DL, mechanisms to schedule a transmission where the resources of it can overlap with resources of ongoing/scheduled longer transmission at least from network perspective</w:t>
                            </w:r>
                          </w:p>
                          <w:p w14:paraId="5BB38E48" w14:textId="77777777" w:rsidR="001A74F6" w:rsidRPr="001A74F6" w:rsidRDefault="001A74F6" w:rsidP="001A74F6">
                            <w:pPr>
                              <w:numPr>
                                <w:ilvl w:val="3"/>
                                <w:numId w:val="36"/>
                              </w:numPr>
                              <w:rPr>
                                <w:rFonts w:eastAsia="MS Mincho"/>
                                <w:sz w:val="20"/>
                                <w:szCs w:val="20"/>
                                <w:lang w:eastAsia="ja-JP"/>
                              </w:rPr>
                            </w:pPr>
                            <w:r w:rsidRPr="001A74F6">
                              <w:rPr>
                                <w:rFonts w:eastAsia="MS Mincho"/>
                                <w:sz w:val="20"/>
                                <w:szCs w:val="20"/>
                                <w:lang w:eastAsia="ja-JP"/>
                              </w:rPr>
                              <w:t>FFS: A similar or same mechanism applicability to UL</w:t>
                            </w:r>
                          </w:p>
                          <w:p w14:paraId="1266496F" w14:textId="77777777" w:rsidR="001A74F6" w:rsidRPr="001A74F6" w:rsidRDefault="001A74F6" w:rsidP="001A74F6">
                            <w:pPr>
                              <w:numPr>
                                <w:ilvl w:val="3"/>
                                <w:numId w:val="36"/>
                              </w:numPr>
                              <w:rPr>
                                <w:rFonts w:eastAsia="MS Mincho"/>
                                <w:sz w:val="20"/>
                                <w:szCs w:val="20"/>
                                <w:lang w:eastAsia="ja-JP"/>
                              </w:rPr>
                            </w:pPr>
                            <w:r w:rsidRPr="001A74F6">
                              <w:rPr>
                                <w:rFonts w:eastAsia="MS Mincho" w:hint="eastAsia"/>
                                <w:sz w:val="20"/>
                                <w:szCs w:val="20"/>
                                <w:lang w:eastAsia="ja-JP"/>
                              </w:rPr>
                              <w:t>P</w:t>
                            </w:r>
                            <w:r w:rsidRPr="001A74F6">
                              <w:rPr>
                                <w:rFonts w:eastAsia="MS Mincho"/>
                                <w:sz w:val="20"/>
                                <w:szCs w:val="20"/>
                                <w:lang w:eastAsia="ja-JP"/>
                              </w:rPr>
                              <w:t>reemption or superposition</w:t>
                            </w:r>
                          </w:p>
                          <w:p w14:paraId="791BE2AA" w14:textId="77777777" w:rsidR="001A74F6" w:rsidRPr="001A74F6" w:rsidRDefault="001A74F6" w:rsidP="001A74F6">
                            <w:pPr>
                              <w:numPr>
                                <w:ilvl w:val="3"/>
                                <w:numId w:val="36"/>
                              </w:numPr>
                              <w:rPr>
                                <w:rFonts w:eastAsia="MS Mincho"/>
                                <w:sz w:val="20"/>
                                <w:szCs w:val="20"/>
                                <w:lang w:eastAsia="ja-JP"/>
                              </w:rPr>
                            </w:pPr>
                            <w:r w:rsidRPr="001A74F6">
                              <w:rPr>
                                <w:rFonts w:eastAsia="MS Mincho" w:hint="eastAsia"/>
                                <w:sz w:val="20"/>
                                <w:szCs w:val="20"/>
                                <w:lang w:eastAsia="ja-JP"/>
                              </w:rPr>
                              <w:t>Other schemes are not precluded</w:t>
                            </w:r>
                            <w:r w:rsidRPr="001A74F6">
                              <w:rPr>
                                <w:rFonts w:eastAsia="MS Mincho"/>
                                <w:sz w:val="20"/>
                                <w:szCs w:val="20"/>
                                <w:lang w:eastAsia="ja-JP"/>
                              </w:rPr>
                              <w:t xml:space="preserve"> </w:t>
                            </w:r>
                          </w:p>
                          <w:p w14:paraId="3DD38E91" w14:textId="77777777" w:rsidR="001A74F6" w:rsidRPr="001A74F6" w:rsidRDefault="001A74F6" w:rsidP="001A74F6">
                            <w:pPr>
                              <w:numPr>
                                <w:ilvl w:val="2"/>
                                <w:numId w:val="36"/>
                              </w:numPr>
                              <w:rPr>
                                <w:rFonts w:eastAsia="MS Mincho"/>
                                <w:sz w:val="20"/>
                                <w:szCs w:val="20"/>
                                <w:lang w:eastAsia="ja-JP"/>
                              </w:rPr>
                            </w:pPr>
                            <w:r w:rsidRPr="001A74F6">
                              <w:rPr>
                                <w:rFonts w:eastAsia="MS Mincho"/>
                                <w:sz w:val="20"/>
                                <w:szCs w:val="20"/>
                                <w:lang w:eastAsia="ja-JP"/>
                              </w:rPr>
                              <w:t>Scheduling based approaches (e.g., by adapting transmission duration or by using different subbands) to allow multiplexing of different durations of transmission</w:t>
                            </w:r>
                          </w:p>
                          <w:p w14:paraId="78111F6C" w14:textId="77777777" w:rsidR="001A74F6" w:rsidRPr="001A74F6" w:rsidRDefault="001A74F6" w:rsidP="001A74F6">
                            <w:pPr>
                              <w:numPr>
                                <w:ilvl w:val="2"/>
                                <w:numId w:val="36"/>
                              </w:numPr>
                              <w:rPr>
                                <w:rFonts w:eastAsia="MS Mincho"/>
                                <w:sz w:val="20"/>
                                <w:szCs w:val="20"/>
                                <w:lang w:eastAsia="ja-JP"/>
                              </w:rPr>
                            </w:pPr>
                            <w:r w:rsidRPr="001A74F6">
                              <w:rPr>
                                <w:rFonts w:eastAsia="MS Mincho"/>
                                <w:sz w:val="20"/>
                                <w:szCs w:val="20"/>
                                <w:lang w:eastAsia="ja-JP"/>
                              </w:rPr>
                              <w:t>UL grant-free transmission for URLLC</w:t>
                            </w:r>
                          </w:p>
                          <w:p w14:paraId="6588CD1A" w14:textId="43EF6EC4" w:rsidR="001A74F6" w:rsidRPr="001A74F6" w:rsidRDefault="001A74F6" w:rsidP="00AF148E">
                            <w:pPr>
                              <w:numPr>
                                <w:ilvl w:val="1"/>
                                <w:numId w:val="36"/>
                              </w:numPr>
                              <w:rPr>
                                <w:rFonts w:eastAsia="MS Mincho"/>
                                <w:sz w:val="20"/>
                                <w:szCs w:val="20"/>
                                <w:lang w:eastAsia="ja-JP"/>
                              </w:rPr>
                            </w:pPr>
                            <w:r w:rsidRPr="001A74F6">
                              <w:rPr>
                                <w:rFonts w:eastAsia="MS Mincho"/>
                                <w:sz w:val="20"/>
                                <w:szCs w:val="20"/>
                                <w:lang w:eastAsia="ja-JP"/>
                              </w:rPr>
                              <w:t>Other mechanisms are not precluded.</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45pt;height:27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">
                <v:textbox>
                  <w:txbxContent>
                    <w:p w14:paraId="10CB44AA" w14:textId="77777777" w:rsidR="001A74F6" w:rsidRPr="001A74F6" w:rsidRDefault="001A74F6" w:rsidP="001A74F6">
                      <w:pPr>
                        <w:pStyle w:val="ListParagraph"/>
                        <w:widowControl w:val="0"/>
                        <w:ind w:firstLineChars="0" w:firstLine="0"/>
                        <w:jc w:val="both"/>
                        <w:rPr>
                          <w:b/>
                          <w:sz w:val="20"/>
                          <w:szCs w:val="20"/>
                          <w:u w:val="single"/>
                        </w:rPr>
                      </w:pPr>
                      <w:r w:rsidRPr="001A74F6">
                        <w:rPr>
                          <w:rFonts w:eastAsia="MS Mincho" w:hint="eastAsia"/>
                          <w:b/>
                          <w:sz w:val="20"/>
                          <w:szCs w:val="20"/>
                          <w:highlight w:val="green"/>
                          <w:u w:val="single"/>
                          <w:lang w:eastAsia="ja-JP"/>
                        </w:rPr>
                        <w:t>Agreements:</w:t>
                      </w:r>
                    </w:p>
                    <w:p w14:paraId="6115F696" w14:textId="77777777" w:rsidR="001A74F6" w:rsidRPr="001A74F6" w:rsidRDefault="001A74F6" w:rsidP="001A74F6">
                      <w:pPr>
                        <w:numPr>
                          <w:ilvl w:val="0"/>
                          <w:numId w:val="36"/>
                        </w:numPr>
                        <w:rPr>
                          <w:rFonts w:eastAsia="MS Mincho"/>
                          <w:sz w:val="20"/>
                          <w:szCs w:val="20"/>
                          <w:lang w:eastAsia="ja-JP"/>
                        </w:rPr>
                      </w:pPr>
                      <w:r w:rsidRPr="001A74F6">
                        <w:rPr>
                          <w:rFonts w:eastAsia="MS Mincho"/>
                          <w:sz w:val="20"/>
                          <w:szCs w:val="20"/>
                          <w:lang w:eastAsia="ja-JP"/>
                        </w:rPr>
                        <w:t>At least the following potential options should be considered</w:t>
                      </w:r>
                    </w:p>
                    <w:p w14:paraId="22A1C79D" w14:textId="77777777" w:rsidR="001A74F6" w:rsidRPr="001A74F6" w:rsidRDefault="001A74F6" w:rsidP="001A74F6">
                      <w:pPr>
                        <w:numPr>
                          <w:ilvl w:val="1"/>
                          <w:numId w:val="36"/>
                        </w:numPr>
                        <w:rPr>
                          <w:rFonts w:eastAsia="MS Mincho"/>
                          <w:sz w:val="20"/>
                          <w:szCs w:val="20"/>
                          <w:lang w:eastAsia="ja-JP"/>
                        </w:rPr>
                      </w:pPr>
                      <w:r w:rsidRPr="001A74F6">
                        <w:rPr>
                          <w:rFonts w:eastAsia="MS Mincho"/>
                          <w:sz w:val="20"/>
                          <w:szCs w:val="20"/>
                          <w:lang w:eastAsia="ja-JP"/>
                        </w:rPr>
                        <w:t xml:space="preserve">At least for shorter transmission UL, semi-static resource sharing between URLLC and </w:t>
                      </w:r>
                      <w:proofErr w:type="spellStart"/>
                      <w:r w:rsidRPr="001A74F6">
                        <w:rPr>
                          <w:rFonts w:eastAsia="MS Mincho"/>
                          <w:sz w:val="20"/>
                          <w:szCs w:val="20"/>
                          <w:lang w:eastAsia="ja-JP"/>
                        </w:rPr>
                        <w:t>eMBB</w:t>
                      </w:r>
                      <w:proofErr w:type="spellEnd"/>
                    </w:p>
                    <w:p w14:paraId="337393D3" w14:textId="77777777" w:rsidR="001A74F6" w:rsidRPr="001A74F6" w:rsidRDefault="001A74F6" w:rsidP="001A74F6">
                      <w:pPr>
                        <w:numPr>
                          <w:ilvl w:val="2"/>
                          <w:numId w:val="36"/>
                        </w:numPr>
                        <w:rPr>
                          <w:rFonts w:eastAsia="MS Mincho"/>
                          <w:sz w:val="20"/>
                          <w:szCs w:val="20"/>
                          <w:lang w:eastAsia="ja-JP"/>
                        </w:rPr>
                      </w:pPr>
                      <w:r w:rsidRPr="001A74F6">
                        <w:rPr>
                          <w:rFonts w:eastAsia="MS Mincho"/>
                          <w:sz w:val="20"/>
                          <w:szCs w:val="20"/>
                          <w:lang w:eastAsia="ja-JP"/>
                        </w:rPr>
                        <w:t>FDM and/or TDM manner</w:t>
                      </w:r>
                    </w:p>
                    <w:p w14:paraId="73FACB8F" w14:textId="77777777" w:rsidR="001A74F6" w:rsidRPr="001A74F6" w:rsidRDefault="001A74F6" w:rsidP="001A74F6">
                      <w:pPr>
                        <w:numPr>
                          <w:ilvl w:val="3"/>
                          <w:numId w:val="36"/>
                        </w:numPr>
                        <w:rPr>
                          <w:rFonts w:eastAsia="MS Mincho"/>
                          <w:sz w:val="20"/>
                          <w:szCs w:val="20"/>
                          <w:lang w:eastAsia="ja-JP"/>
                        </w:rPr>
                      </w:pPr>
                      <w:r w:rsidRPr="001A74F6">
                        <w:rPr>
                          <w:rFonts w:eastAsia="MS Mincho"/>
                          <w:sz w:val="20"/>
                          <w:szCs w:val="20"/>
                          <w:lang w:eastAsia="ja-JP"/>
                        </w:rPr>
                        <w:t>UL grant-free transmission for URLLC</w:t>
                      </w:r>
                    </w:p>
                    <w:p w14:paraId="776018D8" w14:textId="77777777" w:rsidR="001A74F6" w:rsidRPr="001A74F6" w:rsidRDefault="001A74F6" w:rsidP="001A74F6">
                      <w:pPr>
                        <w:numPr>
                          <w:ilvl w:val="3"/>
                          <w:numId w:val="36"/>
                        </w:numPr>
                        <w:rPr>
                          <w:rFonts w:eastAsia="MS Mincho"/>
                          <w:sz w:val="20"/>
                          <w:szCs w:val="20"/>
                          <w:lang w:eastAsia="ja-JP"/>
                        </w:rPr>
                      </w:pPr>
                      <w:r w:rsidRPr="001A74F6">
                        <w:rPr>
                          <w:rFonts w:eastAsia="MS Mincho"/>
                          <w:sz w:val="20"/>
                          <w:szCs w:val="20"/>
                          <w:lang w:eastAsia="ja-JP"/>
                        </w:rPr>
                        <w:t>Other schemes are not precluded</w:t>
                      </w:r>
                    </w:p>
                    <w:p w14:paraId="3CA605E3" w14:textId="77777777" w:rsidR="001A74F6" w:rsidRPr="001A74F6" w:rsidRDefault="001A74F6" w:rsidP="001A74F6">
                      <w:pPr>
                        <w:numPr>
                          <w:ilvl w:val="1"/>
                          <w:numId w:val="36"/>
                        </w:numPr>
                        <w:rPr>
                          <w:rFonts w:eastAsia="MS Mincho"/>
                          <w:sz w:val="20"/>
                          <w:szCs w:val="20"/>
                          <w:lang w:eastAsia="ja-JP"/>
                        </w:rPr>
                      </w:pPr>
                      <w:r w:rsidRPr="001A74F6">
                        <w:rPr>
                          <w:rFonts w:eastAsia="MS Mincho"/>
                          <w:sz w:val="20"/>
                          <w:szCs w:val="20"/>
                          <w:lang w:eastAsia="ja-JP"/>
                        </w:rPr>
                        <w:t xml:space="preserve">Dynamic resource sharing between URLLC and </w:t>
                      </w:r>
                      <w:proofErr w:type="spellStart"/>
                      <w:r w:rsidRPr="001A74F6">
                        <w:rPr>
                          <w:rFonts w:eastAsia="MS Mincho"/>
                          <w:sz w:val="20"/>
                          <w:szCs w:val="20"/>
                          <w:lang w:eastAsia="ja-JP"/>
                        </w:rPr>
                        <w:t>eMBB</w:t>
                      </w:r>
                      <w:proofErr w:type="spellEnd"/>
                    </w:p>
                    <w:p w14:paraId="483CB333" w14:textId="77777777" w:rsidR="001A74F6" w:rsidRPr="001A74F6" w:rsidRDefault="001A74F6" w:rsidP="001A74F6">
                      <w:pPr>
                        <w:numPr>
                          <w:ilvl w:val="2"/>
                          <w:numId w:val="36"/>
                        </w:numPr>
                        <w:rPr>
                          <w:rFonts w:eastAsia="MS Mincho"/>
                          <w:sz w:val="20"/>
                          <w:szCs w:val="20"/>
                          <w:lang w:eastAsia="ja-JP"/>
                        </w:rPr>
                      </w:pPr>
                      <w:r w:rsidRPr="001A74F6">
                        <w:rPr>
                          <w:rFonts w:eastAsia="MS Mincho"/>
                          <w:sz w:val="20"/>
                          <w:szCs w:val="20"/>
                          <w:lang w:eastAsia="ja-JP"/>
                        </w:rPr>
                        <w:t>For DL, mechanisms to schedule a transmission where the resources of it can overlap with resources of ongoing/scheduled longer transmission at least from network perspective</w:t>
                      </w:r>
                    </w:p>
                    <w:p w14:paraId="5BB38E48" w14:textId="77777777" w:rsidR="001A74F6" w:rsidRPr="001A74F6" w:rsidRDefault="001A74F6" w:rsidP="001A74F6">
                      <w:pPr>
                        <w:numPr>
                          <w:ilvl w:val="3"/>
                          <w:numId w:val="36"/>
                        </w:numPr>
                        <w:rPr>
                          <w:rFonts w:eastAsia="MS Mincho"/>
                          <w:sz w:val="20"/>
                          <w:szCs w:val="20"/>
                          <w:lang w:eastAsia="ja-JP"/>
                        </w:rPr>
                      </w:pPr>
                      <w:r w:rsidRPr="001A74F6">
                        <w:rPr>
                          <w:rFonts w:eastAsia="MS Mincho"/>
                          <w:sz w:val="20"/>
                          <w:szCs w:val="20"/>
                          <w:lang w:eastAsia="ja-JP"/>
                        </w:rPr>
                        <w:t>FFS: A similar or same mechanism applicability to UL</w:t>
                      </w:r>
                    </w:p>
                    <w:p w14:paraId="1266496F" w14:textId="77777777" w:rsidR="001A74F6" w:rsidRPr="001A74F6" w:rsidRDefault="001A74F6" w:rsidP="001A74F6">
                      <w:pPr>
                        <w:numPr>
                          <w:ilvl w:val="3"/>
                          <w:numId w:val="36"/>
                        </w:numPr>
                        <w:rPr>
                          <w:rFonts w:eastAsia="MS Mincho"/>
                          <w:sz w:val="20"/>
                          <w:szCs w:val="20"/>
                          <w:lang w:eastAsia="ja-JP"/>
                        </w:rPr>
                      </w:pPr>
                      <w:r w:rsidRPr="001A74F6">
                        <w:rPr>
                          <w:rFonts w:eastAsia="MS Mincho" w:hint="eastAsia"/>
                          <w:sz w:val="20"/>
                          <w:szCs w:val="20"/>
                          <w:lang w:eastAsia="ja-JP"/>
                        </w:rPr>
                        <w:t>P</w:t>
                      </w:r>
                      <w:r w:rsidRPr="001A74F6">
                        <w:rPr>
                          <w:rFonts w:eastAsia="MS Mincho"/>
                          <w:sz w:val="20"/>
                          <w:szCs w:val="20"/>
                          <w:lang w:eastAsia="ja-JP"/>
                        </w:rPr>
                        <w:t>reemption or superposition</w:t>
                      </w:r>
                    </w:p>
                    <w:p w14:paraId="791BE2AA" w14:textId="77777777" w:rsidR="001A74F6" w:rsidRPr="001A74F6" w:rsidRDefault="001A74F6" w:rsidP="001A74F6">
                      <w:pPr>
                        <w:numPr>
                          <w:ilvl w:val="3"/>
                          <w:numId w:val="36"/>
                        </w:numPr>
                        <w:rPr>
                          <w:rFonts w:eastAsia="MS Mincho"/>
                          <w:sz w:val="20"/>
                          <w:szCs w:val="20"/>
                          <w:lang w:eastAsia="ja-JP"/>
                        </w:rPr>
                      </w:pPr>
                      <w:r w:rsidRPr="001A74F6">
                        <w:rPr>
                          <w:rFonts w:eastAsia="MS Mincho" w:hint="eastAsia"/>
                          <w:sz w:val="20"/>
                          <w:szCs w:val="20"/>
                          <w:lang w:eastAsia="ja-JP"/>
                        </w:rPr>
                        <w:t>Other schemes are not precluded</w:t>
                      </w:r>
                      <w:r w:rsidRPr="001A74F6">
                        <w:rPr>
                          <w:rFonts w:eastAsia="MS Mincho"/>
                          <w:sz w:val="20"/>
                          <w:szCs w:val="20"/>
                          <w:lang w:eastAsia="ja-JP"/>
                        </w:rPr>
                        <w:t xml:space="preserve"> </w:t>
                      </w:r>
                    </w:p>
                    <w:p w14:paraId="3DD38E91" w14:textId="77777777" w:rsidR="001A74F6" w:rsidRPr="001A74F6" w:rsidRDefault="001A74F6" w:rsidP="001A74F6">
                      <w:pPr>
                        <w:numPr>
                          <w:ilvl w:val="2"/>
                          <w:numId w:val="36"/>
                        </w:numPr>
                        <w:rPr>
                          <w:rFonts w:eastAsia="MS Mincho"/>
                          <w:sz w:val="20"/>
                          <w:szCs w:val="20"/>
                          <w:lang w:eastAsia="ja-JP"/>
                        </w:rPr>
                      </w:pPr>
                      <w:r w:rsidRPr="001A74F6">
                        <w:rPr>
                          <w:rFonts w:eastAsia="MS Mincho"/>
                          <w:sz w:val="20"/>
                          <w:szCs w:val="20"/>
                          <w:lang w:eastAsia="ja-JP"/>
                        </w:rPr>
                        <w:t xml:space="preserve">Scheduling based approaches (e.g., by adapting transmission duration or by using different </w:t>
                      </w:r>
                      <w:proofErr w:type="spellStart"/>
                      <w:r w:rsidRPr="001A74F6">
                        <w:rPr>
                          <w:rFonts w:eastAsia="MS Mincho"/>
                          <w:sz w:val="20"/>
                          <w:szCs w:val="20"/>
                          <w:lang w:eastAsia="ja-JP"/>
                        </w:rPr>
                        <w:t>subbands</w:t>
                      </w:r>
                      <w:proofErr w:type="spellEnd"/>
                      <w:r w:rsidRPr="001A74F6">
                        <w:rPr>
                          <w:rFonts w:eastAsia="MS Mincho"/>
                          <w:sz w:val="20"/>
                          <w:szCs w:val="20"/>
                          <w:lang w:eastAsia="ja-JP"/>
                        </w:rPr>
                        <w:t>) to allow multiplexing of different durations of transmission</w:t>
                      </w:r>
                    </w:p>
                    <w:p w14:paraId="78111F6C" w14:textId="77777777" w:rsidR="001A74F6" w:rsidRPr="001A74F6" w:rsidRDefault="001A74F6" w:rsidP="001A74F6">
                      <w:pPr>
                        <w:numPr>
                          <w:ilvl w:val="2"/>
                          <w:numId w:val="36"/>
                        </w:numPr>
                        <w:rPr>
                          <w:rFonts w:eastAsia="MS Mincho"/>
                          <w:sz w:val="20"/>
                          <w:szCs w:val="20"/>
                          <w:lang w:eastAsia="ja-JP"/>
                        </w:rPr>
                      </w:pPr>
                      <w:r w:rsidRPr="001A74F6">
                        <w:rPr>
                          <w:rFonts w:eastAsia="MS Mincho"/>
                          <w:sz w:val="20"/>
                          <w:szCs w:val="20"/>
                          <w:lang w:eastAsia="ja-JP"/>
                        </w:rPr>
                        <w:t>UL grant-free transmission for URLLC</w:t>
                      </w:r>
                    </w:p>
                    <w:p w14:paraId="6588CD1A" w14:textId="43EF6EC4" w:rsidR="001A74F6" w:rsidRPr="001A74F6" w:rsidRDefault="001A74F6" w:rsidP="00AF148E">
                      <w:pPr>
                        <w:numPr>
                          <w:ilvl w:val="1"/>
                          <w:numId w:val="36"/>
                        </w:numPr>
                        <w:rPr>
                          <w:rFonts w:eastAsia="MS Mincho"/>
                          <w:sz w:val="20"/>
                          <w:szCs w:val="20"/>
                          <w:lang w:eastAsia="ja-JP"/>
                        </w:rPr>
                      </w:pPr>
                      <w:r w:rsidRPr="001A74F6">
                        <w:rPr>
                          <w:rFonts w:eastAsia="MS Mincho"/>
                          <w:sz w:val="20"/>
                          <w:szCs w:val="20"/>
                          <w:lang w:eastAsia="ja-JP"/>
                        </w:rPr>
                        <w:t>Other mechanisms are not precluded.</w:t>
                      </w:r>
                    </w:p>
                  </w:txbxContent>
                </v:textbox>
                <w10:anchorlock/>
              </v:shape>
            </w:pict>
          </mc:Fallback>
        </mc:AlternateContent>
      </w:r>
    </w:p>
    <w:p w14:paraId="469DE93B" w14:textId="6388B801" w:rsidR="00865AD0" w:rsidRDefault="00C34F5F" w:rsidP="00936803">
      <w:pPr>
        <w:pStyle w:val="BodyText"/>
        <w:spacing w:afterLines="50" w:after="156"/>
        <w:jc w:val="both"/>
        <w:rPr>
          <w:rFonts w:eastAsiaTheme="minorEastAsia"/>
          <w:sz w:val="20"/>
          <w:szCs w:val="20"/>
          <w:lang w:eastAsia="zh-CN"/>
        </w:rPr>
      </w:pPr>
      <w:r>
        <w:rPr>
          <w:rFonts w:eastAsiaTheme="minorEastAsia"/>
          <w:sz w:val="20"/>
          <w:szCs w:val="20"/>
          <w:lang w:eastAsia="zh-CN"/>
        </w:rPr>
        <w:t>In RAN1#86bis,</w:t>
      </w:r>
      <w:r w:rsidR="00AC300F">
        <w:rPr>
          <w:rFonts w:eastAsiaTheme="minorEastAsia"/>
          <w:sz w:val="20"/>
          <w:szCs w:val="20"/>
          <w:lang w:eastAsia="zh-CN"/>
        </w:rPr>
        <w:t xml:space="preserve"> there are the following agreements on URLLC.</w:t>
      </w:r>
    </w:p>
    <w:p w14:paraId="39A390EA" w14:textId="5E6F9848" w:rsidR="001A74F6" w:rsidRPr="00865AD0" w:rsidRDefault="001A74F6" w:rsidP="00936803">
      <w:pPr>
        <w:pStyle w:val="BodyText"/>
        <w:spacing w:afterLines="50" w:after="156"/>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7A31F757" wp14:editId="5B3E6653">
                <wp:extent cx="6114197" cy="1662546"/>
                <wp:effectExtent l="0" t="0" r="20320"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662546"/>
                        </a:xfrm>
                        <a:prstGeom prst="rect">
                          <a:avLst/>
                        </a:prstGeom>
                        <a:solidFill>
                          <a:srgbClr val="FFFFFF"/>
                        </a:solidFill>
                        <a:ln w="9525">
                          <a:solidFill>
                            <a:srgbClr val="000000"/>
                          </a:solidFill>
                          <a:miter lim="800000"/>
                          <a:headEnd/>
                          <a:tailEnd/>
                        </a:ln>
                      </wps:spPr>
                      <wps:txbx>
                        <w:txbxContent>
                          <w:p w14:paraId="2A10C0B9" w14:textId="77777777" w:rsidR="001A74F6" w:rsidRPr="001A74F6" w:rsidRDefault="001A74F6" w:rsidP="001A74F6">
                            <w:pPr>
                              <w:pStyle w:val="ListParagraph"/>
                              <w:widowControl w:val="0"/>
                              <w:ind w:firstLineChars="0" w:firstLine="0"/>
                              <w:jc w:val="both"/>
                              <w:rPr>
                                <w:b/>
                                <w:sz w:val="20"/>
                                <w:szCs w:val="20"/>
                                <w:u w:val="single"/>
                              </w:rPr>
                            </w:pPr>
                            <w:r w:rsidRPr="001A74F6">
                              <w:rPr>
                                <w:rFonts w:eastAsia="MS Mincho" w:hint="eastAsia"/>
                                <w:b/>
                                <w:sz w:val="20"/>
                                <w:szCs w:val="20"/>
                                <w:highlight w:val="green"/>
                                <w:u w:val="single"/>
                                <w:lang w:eastAsia="ja-JP"/>
                              </w:rPr>
                              <w:t>Agreements:</w:t>
                            </w:r>
                          </w:p>
                          <w:p w14:paraId="5FBE3D17" w14:textId="77777777" w:rsidR="001A74F6" w:rsidRPr="001A74F6" w:rsidRDefault="001A74F6" w:rsidP="001A74F6">
                            <w:pPr>
                              <w:widowControl w:val="0"/>
                              <w:numPr>
                                <w:ilvl w:val="0"/>
                                <w:numId w:val="35"/>
                              </w:numPr>
                              <w:jc w:val="both"/>
                              <w:rPr>
                                <w:sz w:val="20"/>
                                <w:szCs w:val="20"/>
                              </w:rPr>
                            </w:pPr>
                            <w:r w:rsidRPr="001A74F6">
                              <w:rPr>
                                <w:sz w:val="20"/>
                                <w:szCs w:val="20"/>
                              </w:rPr>
                              <w:t>Study how to meet RAN requirements on latency and reliability using at least one HARQ retransmission for DL data and UL data</w:t>
                            </w:r>
                          </w:p>
                          <w:p w14:paraId="203A8AED" w14:textId="77777777" w:rsidR="001A74F6" w:rsidRPr="001A74F6" w:rsidRDefault="001A74F6" w:rsidP="001A74F6">
                            <w:pPr>
                              <w:widowControl w:val="0"/>
                              <w:numPr>
                                <w:ilvl w:val="1"/>
                                <w:numId w:val="35"/>
                              </w:numPr>
                              <w:jc w:val="both"/>
                              <w:rPr>
                                <w:sz w:val="20"/>
                                <w:szCs w:val="20"/>
                              </w:rPr>
                            </w:pPr>
                            <w:r w:rsidRPr="001A74F6">
                              <w:rPr>
                                <w:sz w:val="20"/>
                                <w:szCs w:val="20"/>
                              </w:rPr>
                              <w:t>Further study TTI duration and achievable latency based on at least one retransmission</w:t>
                            </w:r>
                          </w:p>
                          <w:p w14:paraId="00F06B56" w14:textId="77777777" w:rsidR="001A74F6" w:rsidRPr="001A74F6" w:rsidRDefault="001A74F6" w:rsidP="001A74F6">
                            <w:pPr>
                              <w:widowControl w:val="0"/>
                              <w:numPr>
                                <w:ilvl w:val="1"/>
                                <w:numId w:val="35"/>
                              </w:numPr>
                              <w:jc w:val="both"/>
                              <w:rPr>
                                <w:sz w:val="20"/>
                                <w:szCs w:val="20"/>
                              </w:rPr>
                            </w:pPr>
                            <w:r w:rsidRPr="001A74F6">
                              <w:rPr>
                                <w:sz w:val="20"/>
                                <w:szCs w:val="20"/>
                              </w:rPr>
                              <w:t>Further study details of HARQ operation in DL and UL taking into account reliability of overall HARQ signaling procedure (control, data and feedback channels)</w:t>
                            </w:r>
                          </w:p>
                          <w:p w14:paraId="0A939C54" w14:textId="41483A4B" w:rsidR="001A74F6" w:rsidRPr="001A74F6" w:rsidRDefault="001A74F6" w:rsidP="00181876">
                            <w:pPr>
                              <w:widowControl w:val="0"/>
                              <w:numPr>
                                <w:ilvl w:val="0"/>
                                <w:numId w:val="35"/>
                              </w:numPr>
                              <w:jc w:val="both"/>
                              <w:rPr>
                                <w:rFonts w:eastAsia="MS Mincho"/>
                                <w:sz w:val="20"/>
                                <w:szCs w:val="20"/>
                                <w:lang w:eastAsia="ja-JP"/>
                              </w:rPr>
                            </w:pPr>
                            <w:r w:rsidRPr="001A74F6">
                              <w:rPr>
                                <w:sz w:val="20"/>
                                <w:szCs w:val="20"/>
                              </w:rPr>
                              <w:t>This does not preclude studying single transmission to meet the RAN requirements on latency and reliability</w:t>
                            </w:r>
                          </w:p>
                        </w:txbxContent>
                      </wps:txbx>
                      <wps:bodyPr rot="0" vert="horz" wrap="square" lIns="91440" tIns="45720" rIns="91440" bIns="45720" anchor="t" anchorCtr="0">
                        <a:noAutofit/>
                      </wps:bodyPr>
                    </wps:wsp>
                  </a:graphicData>
                </a:graphic>
              </wp:inline>
            </w:drawing>
          </mc:Choice>
          <mc:Fallback>
            <w:pict>
              <v:shape id="_x0000_s1027" type="#_x0000_t202" style="width:481.45pt;height:13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">
                <v:textbox>
                  <w:txbxContent>
                    <w:p w14:paraId="2A10C0B9" w14:textId="77777777" w:rsidR="001A74F6" w:rsidRPr="001A74F6" w:rsidRDefault="001A74F6" w:rsidP="001A74F6">
                      <w:pPr>
                        <w:pStyle w:val="ListParagraph"/>
                        <w:widowControl w:val="0"/>
                        <w:ind w:firstLineChars="0" w:firstLine="0"/>
                        <w:jc w:val="both"/>
                        <w:rPr>
                          <w:b/>
                          <w:sz w:val="20"/>
                          <w:szCs w:val="20"/>
                          <w:u w:val="single"/>
                        </w:rPr>
                      </w:pPr>
                      <w:r w:rsidRPr="001A74F6">
                        <w:rPr>
                          <w:rFonts w:eastAsia="MS Mincho" w:hint="eastAsia"/>
                          <w:b/>
                          <w:sz w:val="20"/>
                          <w:szCs w:val="20"/>
                          <w:highlight w:val="green"/>
                          <w:u w:val="single"/>
                          <w:lang w:eastAsia="ja-JP"/>
                        </w:rPr>
                        <w:t>Agreements:</w:t>
                      </w:r>
                    </w:p>
                    <w:p w14:paraId="5FBE3D17" w14:textId="77777777" w:rsidR="001A74F6" w:rsidRPr="001A74F6" w:rsidRDefault="001A74F6" w:rsidP="001A74F6">
                      <w:pPr>
                        <w:widowControl w:val="0"/>
                        <w:numPr>
                          <w:ilvl w:val="0"/>
                          <w:numId w:val="35"/>
                        </w:numPr>
                        <w:jc w:val="both"/>
                        <w:rPr>
                          <w:sz w:val="20"/>
                          <w:szCs w:val="20"/>
                        </w:rPr>
                      </w:pPr>
                      <w:r w:rsidRPr="001A74F6">
                        <w:rPr>
                          <w:sz w:val="20"/>
                          <w:szCs w:val="20"/>
                        </w:rPr>
                        <w:t>Study how to meet RAN requirements on latency and reliability using at least one HARQ retransmission for DL data and UL data</w:t>
                      </w:r>
                    </w:p>
                    <w:p w14:paraId="203A8AED" w14:textId="77777777" w:rsidR="001A74F6" w:rsidRPr="001A74F6" w:rsidRDefault="001A74F6" w:rsidP="001A74F6">
                      <w:pPr>
                        <w:widowControl w:val="0"/>
                        <w:numPr>
                          <w:ilvl w:val="1"/>
                          <w:numId w:val="35"/>
                        </w:numPr>
                        <w:jc w:val="both"/>
                        <w:rPr>
                          <w:sz w:val="20"/>
                          <w:szCs w:val="20"/>
                        </w:rPr>
                      </w:pPr>
                      <w:r w:rsidRPr="001A74F6">
                        <w:rPr>
                          <w:sz w:val="20"/>
                          <w:szCs w:val="20"/>
                        </w:rPr>
                        <w:t>Further study TTI duration and achievable latency based on at least one retransmission</w:t>
                      </w:r>
                    </w:p>
                    <w:p w14:paraId="00F06B56" w14:textId="77777777" w:rsidR="001A74F6" w:rsidRPr="001A74F6" w:rsidRDefault="001A74F6" w:rsidP="001A74F6">
                      <w:pPr>
                        <w:widowControl w:val="0"/>
                        <w:numPr>
                          <w:ilvl w:val="1"/>
                          <w:numId w:val="35"/>
                        </w:numPr>
                        <w:jc w:val="both"/>
                        <w:rPr>
                          <w:sz w:val="20"/>
                          <w:szCs w:val="20"/>
                        </w:rPr>
                      </w:pPr>
                      <w:r w:rsidRPr="001A74F6">
                        <w:rPr>
                          <w:sz w:val="20"/>
                          <w:szCs w:val="20"/>
                        </w:rPr>
                        <w:t>Further study details of HARQ operation in DL and UL taking into account reliability of overall HARQ signaling procedure (control, data and feedback channels)</w:t>
                      </w:r>
                    </w:p>
                    <w:p w14:paraId="0A939C54" w14:textId="41483A4B" w:rsidR="001A74F6" w:rsidRPr="001A74F6" w:rsidRDefault="001A74F6" w:rsidP="00181876">
                      <w:pPr>
                        <w:widowControl w:val="0"/>
                        <w:numPr>
                          <w:ilvl w:val="0"/>
                          <w:numId w:val="35"/>
                        </w:numPr>
                        <w:jc w:val="both"/>
                        <w:rPr>
                          <w:rFonts w:eastAsia="MS Mincho"/>
                          <w:sz w:val="20"/>
                          <w:szCs w:val="20"/>
                          <w:lang w:eastAsia="ja-JP"/>
                        </w:rPr>
                      </w:pPr>
                      <w:r w:rsidRPr="001A74F6">
                        <w:rPr>
                          <w:sz w:val="20"/>
                          <w:szCs w:val="20"/>
                        </w:rPr>
                        <w:t>This does not preclude studying single transmission to meet the RAN requirements on latency and reliability</w:t>
                      </w:r>
                    </w:p>
                  </w:txbxContent>
                </v:textbox>
                <w10:anchorlock/>
              </v:shape>
            </w:pict>
          </mc:Fallback>
        </mc:AlternateContent>
      </w:r>
    </w:p>
    <w:p w14:paraId="0A896B05" w14:textId="3A46EF3F" w:rsidR="004D6898" w:rsidRPr="00771FD3" w:rsidRDefault="00551BFB" w:rsidP="00936803">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Based on these, </w:t>
      </w:r>
      <w:r>
        <w:rPr>
          <w:rFonts w:eastAsiaTheme="minorEastAsia"/>
          <w:sz w:val="20"/>
          <w:szCs w:val="20"/>
          <w:lang w:eastAsia="zh-CN"/>
        </w:rPr>
        <w:t xml:space="preserve">both grant-free transmission and HARQ retransmission </w:t>
      </w:r>
      <w:r w:rsidR="0022040B">
        <w:rPr>
          <w:rFonts w:eastAsiaTheme="minorEastAsia"/>
          <w:sz w:val="20"/>
          <w:szCs w:val="20"/>
          <w:lang w:eastAsia="zh-CN"/>
        </w:rPr>
        <w:t>are worth to be</w:t>
      </w:r>
      <w:r>
        <w:rPr>
          <w:rFonts w:eastAsiaTheme="minorEastAsia"/>
          <w:sz w:val="20"/>
          <w:szCs w:val="20"/>
          <w:lang w:eastAsia="zh-CN"/>
        </w:rPr>
        <w:t xml:space="preserve"> further studied for URLLC. </w:t>
      </w:r>
      <w:r w:rsidR="001C55C3">
        <w:rPr>
          <w:rFonts w:eastAsiaTheme="minorEastAsia"/>
          <w:sz w:val="20"/>
          <w:szCs w:val="20"/>
          <w:lang w:eastAsia="zh-CN"/>
        </w:rPr>
        <w:t xml:space="preserve">In this contribution, </w:t>
      </w:r>
      <w:r w:rsidR="005D2D88">
        <w:rPr>
          <w:rFonts w:eastAsiaTheme="minorEastAsia"/>
          <w:sz w:val="20"/>
          <w:szCs w:val="20"/>
          <w:lang w:eastAsia="zh-CN"/>
        </w:rPr>
        <w:t xml:space="preserve">we provide </w:t>
      </w:r>
      <w:r w:rsidR="001C55C3">
        <w:rPr>
          <w:rFonts w:eastAsiaTheme="minorEastAsia"/>
          <w:sz w:val="20"/>
          <w:szCs w:val="20"/>
          <w:lang w:eastAsia="zh-CN"/>
        </w:rPr>
        <w:t xml:space="preserve">some discussions on grant-free </w:t>
      </w:r>
      <w:r w:rsidR="00527F18">
        <w:rPr>
          <w:rFonts w:eastAsiaTheme="minorEastAsia"/>
          <w:sz w:val="20"/>
          <w:szCs w:val="20"/>
          <w:lang w:eastAsia="zh-CN"/>
        </w:rPr>
        <w:t xml:space="preserve">transmission </w:t>
      </w:r>
      <w:r w:rsidR="001C55C3">
        <w:rPr>
          <w:rFonts w:eastAsiaTheme="minorEastAsia"/>
          <w:sz w:val="20"/>
          <w:szCs w:val="20"/>
          <w:lang w:eastAsia="zh-CN"/>
        </w:rPr>
        <w:t>for UL URLLC</w:t>
      </w:r>
      <w:r w:rsidR="00422FCC">
        <w:rPr>
          <w:rFonts w:eastAsiaTheme="minorEastAsia"/>
          <w:sz w:val="20"/>
          <w:szCs w:val="20"/>
          <w:lang w:eastAsia="zh-CN"/>
        </w:rPr>
        <w:t xml:space="preserve">, and </w:t>
      </w:r>
      <w:r w:rsidR="005D2D88">
        <w:rPr>
          <w:rFonts w:eastAsiaTheme="minorEastAsia"/>
          <w:sz w:val="20"/>
          <w:szCs w:val="20"/>
          <w:lang w:eastAsia="zh-CN"/>
        </w:rPr>
        <w:t xml:space="preserve">also share our views on </w:t>
      </w:r>
      <w:r w:rsidR="00047583">
        <w:rPr>
          <w:rFonts w:eastAsiaTheme="minorEastAsia"/>
          <w:sz w:val="20"/>
          <w:szCs w:val="20"/>
          <w:lang w:eastAsia="zh-CN"/>
        </w:rPr>
        <w:t xml:space="preserve">some </w:t>
      </w:r>
      <w:r w:rsidR="005D2D88">
        <w:rPr>
          <w:rFonts w:eastAsiaTheme="minorEastAsia"/>
          <w:sz w:val="20"/>
          <w:szCs w:val="20"/>
          <w:lang w:eastAsia="zh-CN"/>
        </w:rPr>
        <w:t>HARQ design aspects for grant-free URLLC.</w:t>
      </w:r>
    </w:p>
    <w:p w14:paraId="4C687D61" w14:textId="1D97B91F" w:rsidR="00A53CB7" w:rsidRPr="00207CCE" w:rsidRDefault="004D68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lastRenderedPageBreak/>
        <w:t>Discussion</w:t>
      </w:r>
      <w:r w:rsidR="00722398">
        <w:rPr>
          <w:rFonts w:eastAsia="SimSun"/>
          <w:b/>
          <w:sz w:val="24"/>
          <w:lang w:eastAsia="zh-CN"/>
        </w:rPr>
        <w:t xml:space="preserve"> </w:t>
      </w:r>
    </w:p>
    <w:p w14:paraId="4E089DE0" w14:textId="6355D78B" w:rsidR="00AB000E" w:rsidRPr="00AB000E" w:rsidRDefault="00AB000E" w:rsidP="00AB000E">
      <w:pPr>
        <w:spacing w:afterLines="50" w:after="156"/>
        <w:jc w:val="both"/>
        <w:outlineLvl w:val="1"/>
        <w:rPr>
          <w:rFonts w:eastAsia="SimSun"/>
          <w:b/>
          <w:sz w:val="20"/>
          <w:szCs w:val="20"/>
          <w:lang w:val="en-GB" w:eastAsia="zh-CN"/>
        </w:rPr>
      </w:pPr>
      <w:r w:rsidRPr="00AB000E">
        <w:rPr>
          <w:rFonts w:eastAsia="SimSun" w:hint="eastAsia"/>
          <w:b/>
          <w:sz w:val="20"/>
          <w:szCs w:val="20"/>
          <w:lang w:val="en-GB" w:eastAsia="zh-CN"/>
        </w:rPr>
        <w:t>2.1</w:t>
      </w:r>
      <w:r w:rsidRPr="00AB000E">
        <w:rPr>
          <w:rFonts w:eastAsia="SimSun"/>
          <w:b/>
          <w:sz w:val="20"/>
          <w:szCs w:val="20"/>
          <w:lang w:val="en-GB" w:eastAsia="zh-CN"/>
        </w:rPr>
        <w:t xml:space="preserve"> </w:t>
      </w:r>
      <w:r w:rsidR="00EF7F55">
        <w:rPr>
          <w:rFonts w:eastAsia="SimSun"/>
          <w:b/>
          <w:sz w:val="20"/>
          <w:szCs w:val="20"/>
          <w:lang w:val="en-GB" w:eastAsia="zh-CN"/>
        </w:rPr>
        <w:t>Grant-free for UL URLLC</w:t>
      </w:r>
    </w:p>
    <w:p w14:paraId="6DA7C9EE" w14:textId="63620CF4" w:rsidR="00DA5B9E" w:rsidRPr="005A123D" w:rsidRDefault="007826D9" w:rsidP="005A123D">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 xml:space="preserve">URLLC, the </w:t>
      </w:r>
      <w:r w:rsidR="00823370" w:rsidRPr="007826D9">
        <w:rPr>
          <w:rFonts w:eastAsiaTheme="minorEastAsia"/>
          <w:sz w:val="20"/>
          <w:szCs w:val="20"/>
          <w:lang w:eastAsia="zh-CN"/>
        </w:rPr>
        <w:t xml:space="preserve">target for user plane latency should be </w:t>
      </w:r>
      <w:r w:rsidR="00823370" w:rsidRPr="007826D9">
        <w:rPr>
          <w:rFonts w:eastAsiaTheme="minorEastAsia" w:hint="eastAsia"/>
          <w:sz w:val="20"/>
          <w:szCs w:val="20"/>
          <w:lang w:eastAsia="zh-CN"/>
        </w:rPr>
        <w:t xml:space="preserve">0.5ms </w:t>
      </w:r>
      <w:r w:rsidR="00823370" w:rsidRPr="007826D9">
        <w:rPr>
          <w:rFonts w:eastAsiaTheme="minorEastAsia"/>
          <w:sz w:val="20"/>
          <w:szCs w:val="20"/>
          <w:lang w:eastAsia="zh-CN"/>
        </w:rPr>
        <w:t xml:space="preserve">for UL, and </w:t>
      </w:r>
      <w:r w:rsidR="00823370" w:rsidRPr="007826D9">
        <w:rPr>
          <w:rFonts w:eastAsiaTheme="minorEastAsia" w:hint="eastAsia"/>
          <w:sz w:val="20"/>
          <w:szCs w:val="20"/>
          <w:lang w:eastAsia="zh-CN"/>
        </w:rPr>
        <w:t xml:space="preserve">0.5ms </w:t>
      </w:r>
      <w:r w:rsidR="00823370" w:rsidRPr="007826D9">
        <w:rPr>
          <w:rFonts w:eastAsiaTheme="minorEastAsia"/>
          <w:sz w:val="20"/>
          <w:szCs w:val="20"/>
          <w:lang w:eastAsia="zh-CN"/>
        </w:rPr>
        <w:t>for DL</w:t>
      </w:r>
      <w:r>
        <w:rPr>
          <w:rFonts w:eastAsiaTheme="minorEastAsia"/>
          <w:sz w:val="20"/>
          <w:szCs w:val="20"/>
          <w:lang w:eastAsia="zh-CN"/>
        </w:rPr>
        <w:t xml:space="preserve">, and the </w:t>
      </w:r>
      <w:r w:rsidR="00823370" w:rsidRPr="007826D9">
        <w:rPr>
          <w:rFonts w:eastAsiaTheme="minorEastAsia"/>
          <w:sz w:val="20"/>
          <w:szCs w:val="20"/>
          <w:lang w:eastAsia="zh-CN"/>
        </w:rPr>
        <w:t xml:space="preserve">reliability requirement </w:t>
      </w:r>
      <w:r w:rsidR="00823370" w:rsidRPr="007826D9">
        <w:rPr>
          <w:rFonts w:eastAsiaTheme="minorEastAsia" w:hint="eastAsia"/>
          <w:sz w:val="20"/>
          <w:szCs w:val="20"/>
          <w:lang w:eastAsia="zh-CN"/>
        </w:rPr>
        <w:t xml:space="preserve">for one </w:t>
      </w:r>
      <w:r w:rsidR="00823370" w:rsidRPr="007826D9">
        <w:rPr>
          <w:rFonts w:eastAsiaTheme="minorEastAsia"/>
          <w:sz w:val="20"/>
          <w:szCs w:val="20"/>
          <w:lang w:eastAsia="zh-CN"/>
        </w:rPr>
        <w:t>transmission</w:t>
      </w:r>
      <w:r w:rsidR="00823370" w:rsidRPr="007826D9">
        <w:rPr>
          <w:rFonts w:eastAsiaTheme="minorEastAsia" w:hint="eastAsia"/>
          <w:sz w:val="20"/>
          <w:szCs w:val="20"/>
          <w:lang w:eastAsia="zh-CN"/>
        </w:rPr>
        <w:t xml:space="preserve"> of a packet is</w:t>
      </w:r>
      <w:r w:rsidR="00C34982">
        <w:rPr>
          <w:rFonts w:eastAsiaTheme="minorEastAsia"/>
          <w:sz w:val="20"/>
          <w:szCs w:val="20"/>
          <w:lang w:eastAsia="zh-CN"/>
        </w:rPr>
        <w:t xml:space="preserve"> </w:t>
      </w:r>
      <w:r w:rsidR="00823370" w:rsidRPr="007826D9">
        <w:rPr>
          <w:rFonts w:eastAsiaTheme="minorEastAsia"/>
          <w:sz w:val="20"/>
          <w:szCs w:val="20"/>
          <w:lang w:eastAsia="zh-CN"/>
        </w:rPr>
        <w:t>10</w:t>
      </w:r>
      <w:r w:rsidR="00823370" w:rsidRPr="00C34982">
        <w:rPr>
          <w:rFonts w:eastAsiaTheme="minorEastAsia"/>
          <w:sz w:val="20"/>
          <w:szCs w:val="20"/>
          <w:vertAlign w:val="superscript"/>
          <w:lang w:eastAsia="zh-CN"/>
        </w:rPr>
        <w:t>-5</w:t>
      </w:r>
      <w:r w:rsidR="00823370" w:rsidRPr="007826D9">
        <w:rPr>
          <w:rFonts w:eastAsiaTheme="minorEastAsia"/>
          <w:sz w:val="20"/>
          <w:szCs w:val="20"/>
          <w:lang w:eastAsia="zh-CN"/>
        </w:rPr>
        <w:t xml:space="preserve"> for </w:t>
      </w:r>
      <w:r w:rsidR="00823370" w:rsidRPr="007826D9">
        <w:rPr>
          <w:rFonts w:eastAsiaTheme="minorEastAsia" w:hint="eastAsia"/>
          <w:sz w:val="20"/>
          <w:szCs w:val="20"/>
          <w:lang w:eastAsia="zh-CN"/>
        </w:rPr>
        <w:t>32</w:t>
      </w:r>
      <w:r w:rsidR="00823370" w:rsidRPr="007826D9">
        <w:rPr>
          <w:rFonts w:eastAsiaTheme="minorEastAsia"/>
          <w:sz w:val="20"/>
          <w:szCs w:val="20"/>
          <w:lang w:eastAsia="zh-CN"/>
        </w:rPr>
        <w:t xml:space="preserve"> bytes</w:t>
      </w:r>
      <w:r w:rsidR="00823370" w:rsidRPr="007826D9">
        <w:rPr>
          <w:rFonts w:eastAsiaTheme="minorEastAsia" w:hint="eastAsia"/>
          <w:sz w:val="20"/>
          <w:szCs w:val="20"/>
          <w:lang w:eastAsia="zh-CN"/>
        </w:rPr>
        <w:t xml:space="preserve"> with a user plane latency of</w:t>
      </w:r>
      <w:r w:rsidR="00823370" w:rsidRPr="007826D9">
        <w:rPr>
          <w:rFonts w:eastAsiaTheme="minorEastAsia"/>
          <w:sz w:val="20"/>
          <w:szCs w:val="20"/>
          <w:lang w:eastAsia="zh-CN"/>
        </w:rPr>
        <w:t xml:space="preserve"> 1ms</w:t>
      </w:r>
      <w:r>
        <w:rPr>
          <w:rFonts w:eastAsiaTheme="minorEastAsia"/>
          <w:sz w:val="20"/>
          <w:szCs w:val="20"/>
          <w:lang w:eastAsia="zh-CN"/>
        </w:rPr>
        <w:t xml:space="preserve"> </w:t>
      </w:r>
      <w:r>
        <w:rPr>
          <w:rFonts w:eastAsiaTheme="minorEastAsia"/>
          <w:sz w:val="20"/>
          <w:szCs w:val="20"/>
          <w:lang w:eastAsia="zh-CN"/>
        </w:rPr>
        <w:fldChar w:fldCharType="begin"/>
      </w:r>
      <w:r>
        <w:rPr>
          <w:rFonts w:eastAsiaTheme="minorEastAsia"/>
          <w:sz w:val="20"/>
          <w:szCs w:val="20"/>
          <w:lang w:eastAsia="zh-CN"/>
        </w:rPr>
        <w:instrText xml:space="preserve"> REF _Ref463020529 \n \h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[1]</w:t>
      </w:r>
      <w:r>
        <w:rPr>
          <w:rFonts w:eastAsiaTheme="minorEastAsia"/>
          <w:sz w:val="20"/>
          <w:szCs w:val="20"/>
          <w:lang w:eastAsia="zh-CN"/>
        </w:rPr>
        <w:fldChar w:fldCharType="end"/>
      </w:r>
      <w:r w:rsidR="00823370" w:rsidRPr="007826D9">
        <w:rPr>
          <w:rFonts w:eastAsiaTheme="minorEastAsia" w:hint="eastAsia"/>
          <w:sz w:val="20"/>
          <w:szCs w:val="20"/>
          <w:lang w:eastAsia="zh-CN"/>
        </w:rPr>
        <w:t>.</w:t>
      </w:r>
      <w:r w:rsidR="00120F88">
        <w:rPr>
          <w:rFonts w:eastAsiaTheme="minorEastAsia"/>
          <w:sz w:val="20"/>
          <w:szCs w:val="20"/>
          <w:lang w:eastAsia="zh-CN"/>
        </w:rPr>
        <w:t xml:space="preserve"> To achieve </w:t>
      </w:r>
      <w:r w:rsidR="009705BF">
        <w:rPr>
          <w:rFonts w:eastAsiaTheme="minorEastAsia"/>
          <w:sz w:val="20"/>
          <w:szCs w:val="20"/>
          <w:lang w:eastAsia="zh-CN"/>
        </w:rPr>
        <w:t>such</w:t>
      </w:r>
      <w:r w:rsidR="00120F88">
        <w:rPr>
          <w:rFonts w:eastAsiaTheme="minorEastAsia"/>
          <w:sz w:val="20"/>
          <w:szCs w:val="20"/>
          <w:lang w:eastAsia="zh-CN"/>
        </w:rPr>
        <w:t xml:space="preserve"> low latency</w:t>
      </w:r>
      <w:r w:rsidR="00527F18">
        <w:rPr>
          <w:rFonts w:eastAsiaTheme="minorEastAsia"/>
          <w:sz w:val="20"/>
          <w:szCs w:val="20"/>
          <w:lang w:eastAsia="zh-CN"/>
        </w:rPr>
        <w:t xml:space="preserve"> and reliability</w:t>
      </w:r>
      <w:r w:rsidR="007967E7">
        <w:rPr>
          <w:rFonts w:eastAsiaTheme="minorEastAsia"/>
          <w:sz w:val="20"/>
          <w:szCs w:val="20"/>
          <w:lang w:eastAsia="zh-CN"/>
        </w:rPr>
        <w:t xml:space="preserve"> requirements</w:t>
      </w:r>
      <w:r w:rsidR="00120F88">
        <w:rPr>
          <w:rFonts w:eastAsiaTheme="minorEastAsia"/>
          <w:sz w:val="20"/>
          <w:szCs w:val="20"/>
          <w:lang w:eastAsia="zh-CN"/>
        </w:rPr>
        <w:t xml:space="preserve">, </w:t>
      </w:r>
      <w:r w:rsidR="009705BF">
        <w:rPr>
          <w:rFonts w:eastAsiaTheme="minorEastAsia"/>
          <w:sz w:val="20"/>
          <w:szCs w:val="20"/>
          <w:lang w:eastAsia="zh-CN"/>
        </w:rPr>
        <w:t xml:space="preserve">processing other than data transmission and reception should be minimized. </w:t>
      </w:r>
      <w:r w:rsidR="00D63ADB">
        <w:rPr>
          <w:rFonts w:eastAsiaTheme="minorEastAsia"/>
          <w:sz w:val="20"/>
          <w:szCs w:val="20"/>
          <w:lang w:eastAsia="zh-CN"/>
        </w:rPr>
        <w:t>In this sense</w:t>
      </w:r>
      <w:r w:rsidR="009705BF">
        <w:rPr>
          <w:rFonts w:eastAsiaTheme="minorEastAsia"/>
          <w:sz w:val="20"/>
          <w:szCs w:val="20"/>
          <w:lang w:eastAsia="zh-CN"/>
        </w:rPr>
        <w:t xml:space="preserve">, </w:t>
      </w:r>
      <w:r w:rsidR="00120F88">
        <w:rPr>
          <w:rFonts w:eastAsiaTheme="minorEastAsia"/>
          <w:sz w:val="20"/>
          <w:szCs w:val="20"/>
          <w:lang w:eastAsia="zh-CN"/>
        </w:rPr>
        <w:t xml:space="preserve">grant-free transmission could </w:t>
      </w:r>
      <w:r w:rsidR="00CA4A47">
        <w:rPr>
          <w:rFonts w:eastAsiaTheme="minorEastAsia"/>
          <w:sz w:val="20"/>
          <w:szCs w:val="20"/>
          <w:lang w:eastAsia="zh-CN"/>
        </w:rPr>
        <w:t>be considered</w:t>
      </w:r>
      <w:r w:rsidR="00120F88">
        <w:rPr>
          <w:rFonts w:eastAsiaTheme="minorEastAsia"/>
          <w:sz w:val="20"/>
          <w:szCs w:val="20"/>
          <w:lang w:eastAsia="zh-CN"/>
        </w:rPr>
        <w:t xml:space="preserve"> as a candidate. </w:t>
      </w:r>
      <w:r w:rsidR="00527F18">
        <w:rPr>
          <w:rFonts w:eastAsiaTheme="minorEastAsia"/>
          <w:sz w:val="20"/>
          <w:szCs w:val="20"/>
          <w:lang w:eastAsia="zh-CN"/>
        </w:rPr>
        <w:t>For</w:t>
      </w:r>
      <w:r w:rsidR="00587B2F">
        <w:rPr>
          <w:rFonts w:eastAsiaTheme="minorEastAsia"/>
          <w:sz w:val="20"/>
          <w:szCs w:val="20"/>
          <w:lang w:eastAsia="zh-CN"/>
        </w:rPr>
        <w:t xml:space="preserve"> grant-free</w:t>
      </w:r>
      <w:r w:rsidR="00527F18">
        <w:rPr>
          <w:rFonts w:eastAsiaTheme="minorEastAsia"/>
          <w:sz w:val="20"/>
          <w:szCs w:val="20"/>
          <w:lang w:eastAsia="zh-CN"/>
        </w:rPr>
        <w:t xml:space="preserve"> transmission in URLLC</w:t>
      </w:r>
      <w:r w:rsidR="00587B2F">
        <w:rPr>
          <w:rFonts w:eastAsiaTheme="minorEastAsia"/>
          <w:sz w:val="20"/>
          <w:szCs w:val="20"/>
          <w:lang w:eastAsia="zh-CN"/>
        </w:rPr>
        <w:t xml:space="preserve">, </w:t>
      </w:r>
      <w:r w:rsidR="00CA4A47">
        <w:rPr>
          <w:rFonts w:eastAsiaTheme="minorEastAsia"/>
          <w:sz w:val="20"/>
          <w:szCs w:val="20"/>
          <w:lang w:eastAsia="zh-CN"/>
        </w:rPr>
        <w:t>the UE does not need to transmit</w:t>
      </w:r>
      <w:r w:rsidR="00A5260F">
        <w:rPr>
          <w:rFonts w:eastAsiaTheme="minorEastAsia"/>
          <w:sz w:val="20"/>
          <w:szCs w:val="20"/>
          <w:lang w:eastAsia="zh-CN"/>
        </w:rPr>
        <w:t xml:space="preserve"> SR/</w:t>
      </w:r>
      <w:r w:rsidR="00CA4A47">
        <w:rPr>
          <w:rFonts w:eastAsiaTheme="minorEastAsia"/>
          <w:sz w:val="20"/>
          <w:szCs w:val="20"/>
          <w:lang w:eastAsia="zh-CN"/>
        </w:rPr>
        <w:t xml:space="preserve">BSR, and the BS does not need to feedback </w:t>
      </w:r>
      <w:r w:rsidR="00527F18">
        <w:rPr>
          <w:rFonts w:eastAsiaTheme="minorEastAsia"/>
          <w:sz w:val="20"/>
          <w:szCs w:val="20"/>
          <w:lang w:eastAsia="zh-CN"/>
        </w:rPr>
        <w:t xml:space="preserve">an </w:t>
      </w:r>
      <w:r w:rsidR="00CA4A47">
        <w:rPr>
          <w:rFonts w:eastAsiaTheme="minorEastAsia"/>
          <w:sz w:val="20"/>
          <w:szCs w:val="20"/>
          <w:lang w:eastAsia="zh-CN"/>
        </w:rPr>
        <w:t>UL grant</w:t>
      </w:r>
      <w:r w:rsidR="00C665B2">
        <w:rPr>
          <w:rFonts w:eastAsiaTheme="minorEastAsia"/>
          <w:sz w:val="20"/>
          <w:szCs w:val="20"/>
          <w:lang w:eastAsia="zh-CN"/>
        </w:rPr>
        <w:t xml:space="preserve"> </w:t>
      </w:r>
      <w:r w:rsidR="00C665B2">
        <w:rPr>
          <w:rFonts w:eastAsiaTheme="minorEastAsia"/>
          <w:sz w:val="20"/>
          <w:szCs w:val="20"/>
          <w:lang w:eastAsia="zh-CN"/>
        </w:rPr>
        <w:fldChar w:fldCharType="begin"/>
      </w:r>
      <w:r w:rsidR="00C665B2">
        <w:rPr>
          <w:rFonts w:eastAsiaTheme="minorEastAsia"/>
          <w:sz w:val="20"/>
          <w:szCs w:val="20"/>
          <w:lang w:eastAsia="zh-CN"/>
        </w:rPr>
        <w:instrText xml:space="preserve"> REF _Ref465850091 \n \h </w:instrText>
      </w:r>
      <w:r w:rsidR="00C665B2">
        <w:rPr>
          <w:rFonts w:eastAsiaTheme="minorEastAsia"/>
          <w:sz w:val="20"/>
          <w:szCs w:val="20"/>
          <w:lang w:eastAsia="zh-CN"/>
        </w:rPr>
      </w:r>
      <w:r w:rsidR="00C665B2">
        <w:rPr>
          <w:rFonts w:eastAsiaTheme="minorEastAsia"/>
          <w:sz w:val="20"/>
          <w:szCs w:val="20"/>
          <w:lang w:eastAsia="zh-CN"/>
        </w:rPr>
        <w:fldChar w:fldCharType="separate"/>
      </w:r>
      <w:r w:rsidR="00C665B2">
        <w:rPr>
          <w:rFonts w:eastAsiaTheme="minorEastAsia"/>
          <w:sz w:val="20"/>
          <w:szCs w:val="20"/>
          <w:lang w:eastAsia="zh-CN"/>
        </w:rPr>
        <w:t>[2]</w:t>
      </w:r>
      <w:r w:rsidR="00C665B2">
        <w:rPr>
          <w:rFonts w:eastAsiaTheme="minorEastAsia"/>
          <w:sz w:val="20"/>
          <w:szCs w:val="20"/>
          <w:lang w:eastAsia="zh-CN"/>
        </w:rPr>
        <w:fldChar w:fldCharType="end"/>
      </w:r>
      <w:r w:rsidR="00CA4A47">
        <w:rPr>
          <w:rFonts w:eastAsiaTheme="minorEastAsia"/>
          <w:sz w:val="20"/>
          <w:szCs w:val="20"/>
          <w:lang w:eastAsia="zh-CN"/>
        </w:rPr>
        <w:t>.</w:t>
      </w:r>
      <w:r w:rsidR="00D63ADB">
        <w:rPr>
          <w:rFonts w:eastAsiaTheme="minorEastAsia"/>
          <w:sz w:val="20"/>
          <w:szCs w:val="20"/>
          <w:lang w:eastAsia="zh-CN"/>
        </w:rPr>
        <w:t xml:space="preserve"> Therefore</w:t>
      </w:r>
      <w:r w:rsidR="00AB240A">
        <w:rPr>
          <w:rFonts w:eastAsiaTheme="minorEastAsia"/>
          <w:sz w:val="20"/>
          <w:szCs w:val="20"/>
          <w:lang w:eastAsia="zh-CN"/>
        </w:rPr>
        <w:t xml:space="preserve">, </w:t>
      </w:r>
      <w:r w:rsidR="00587B2F">
        <w:rPr>
          <w:rFonts w:eastAsiaTheme="minorEastAsia"/>
          <w:sz w:val="20"/>
          <w:szCs w:val="20"/>
          <w:lang w:eastAsia="zh-CN"/>
        </w:rPr>
        <w:t xml:space="preserve">grant-free can </w:t>
      </w:r>
      <w:r w:rsidR="00E85E0C">
        <w:rPr>
          <w:rFonts w:eastAsiaTheme="minorEastAsia"/>
          <w:sz w:val="20"/>
          <w:szCs w:val="20"/>
          <w:lang w:eastAsia="zh-CN"/>
        </w:rPr>
        <w:t>remove</w:t>
      </w:r>
      <w:r w:rsidR="00587B2F">
        <w:rPr>
          <w:rFonts w:eastAsiaTheme="minorEastAsia"/>
          <w:sz w:val="20"/>
          <w:szCs w:val="20"/>
          <w:lang w:eastAsia="zh-CN"/>
        </w:rPr>
        <w:t xml:space="preserve"> the latency related to the steps of SR/BSR and UL grant</w:t>
      </w:r>
      <w:r w:rsidR="00E85E0C">
        <w:rPr>
          <w:rFonts w:eastAsiaTheme="minorEastAsia"/>
          <w:sz w:val="20"/>
          <w:szCs w:val="20"/>
          <w:lang w:eastAsia="zh-CN"/>
        </w:rPr>
        <w:t xml:space="preserve">, and keep only the </w:t>
      </w:r>
      <w:r w:rsidR="008463F4">
        <w:rPr>
          <w:rFonts w:eastAsiaTheme="minorEastAsia"/>
          <w:sz w:val="20"/>
          <w:szCs w:val="20"/>
          <w:lang w:eastAsia="zh-CN"/>
        </w:rPr>
        <w:t>latency of transmission and reception</w:t>
      </w:r>
      <w:r w:rsidR="00587B2F">
        <w:rPr>
          <w:rFonts w:eastAsiaTheme="minorEastAsia"/>
          <w:sz w:val="20"/>
          <w:szCs w:val="20"/>
          <w:lang w:eastAsia="zh-CN"/>
        </w:rPr>
        <w:t xml:space="preserve">. </w:t>
      </w:r>
      <w:r w:rsidR="005D2CF4">
        <w:rPr>
          <w:rFonts w:eastAsiaTheme="minorEastAsia"/>
          <w:sz w:val="20"/>
          <w:szCs w:val="20"/>
          <w:lang w:eastAsia="zh-CN"/>
        </w:rPr>
        <w:t xml:space="preserve">As for the reliability requirement, </w:t>
      </w:r>
      <w:r w:rsidR="00747514">
        <w:rPr>
          <w:rFonts w:eastAsiaTheme="minorEastAsia"/>
          <w:sz w:val="20"/>
          <w:szCs w:val="20"/>
          <w:lang w:eastAsia="zh-CN"/>
        </w:rPr>
        <w:t xml:space="preserve">it has been shown </w:t>
      </w:r>
      <w:r w:rsidR="00DA5B9E">
        <w:rPr>
          <w:rFonts w:eastAsiaTheme="minorEastAsia"/>
          <w:sz w:val="20"/>
          <w:szCs w:val="20"/>
          <w:lang w:eastAsia="zh-CN"/>
        </w:rPr>
        <w:t xml:space="preserve">that </w:t>
      </w:r>
      <w:r w:rsidR="00747514">
        <w:rPr>
          <w:rFonts w:eastAsiaTheme="minorEastAsia"/>
          <w:sz w:val="20"/>
          <w:szCs w:val="20"/>
          <w:lang w:eastAsia="zh-CN"/>
        </w:rPr>
        <w:t>HARQ is beneficial for URLLC</w:t>
      </w:r>
      <w:r w:rsidR="00A104F3">
        <w:rPr>
          <w:rFonts w:eastAsiaTheme="minorEastAsia"/>
          <w:sz w:val="20"/>
          <w:szCs w:val="20"/>
          <w:lang w:eastAsia="zh-CN"/>
        </w:rPr>
        <w:t xml:space="preserve"> </w:t>
      </w:r>
      <w:r w:rsidR="00A104F3">
        <w:rPr>
          <w:rFonts w:eastAsiaTheme="minorEastAsia"/>
          <w:sz w:val="20"/>
          <w:szCs w:val="20"/>
          <w:lang w:eastAsia="zh-CN"/>
        </w:rPr>
        <w:fldChar w:fldCharType="begin"/>
      </w:r>
      <w:r w:rsidR="00A104F3">
        <w:rPr>
          <w:rFonts w:eastAsiaTheme="minorEastAsia"/>
          <w:sz w:val="20"/>
          <w:szCs w:val="20"/>
          <w:lang w:eastAsia="zh-CN"/>
        </w:rPr>
        <w:instrText xml:space="preserve"> REF _Ref465850573 \n \h </w:instrText>
      </w:r>
      <w:r w:rsidR="00A104F3">
        <w:rPr>
          <w:rFonts w:eastAsiaTheme="minorEastAsia"/>
          <w:sz w:val="20"/>
          <w:szCs w:val="20"/>
          <w:lang w:eastAsia="zh-CN"/>
        </w:rPr>
      </w:r>
      <w:r w:rsidR="00A104F3">
        <w:rPr>
          <w:rFonts w:eastAsiaTheme="minorEastAsia"/>
          <w:sz w:val="20"/>
          <w:szCs w:val="20"/>
          <w:lang w:eastAsia="zh-CN"/>
        </w:rPr>
        <w:fldChar w:fldCharType="separate"/>
      </w:r>
      <w:r w:rsidR="00A104F3">
        <w:rPr>
          <w:rFonts w:eastAsiaTheme="minorEastAsia"/>
          <w:sz w:val="20"/>
          <w:szCs w:val="20"/>
          <w:lang w:eastAsia="zh-CN"/>
        </w:rPr>
        <w:t>[3]</w:t>
      </w:r>
      <w:r w:rsidR="00A104F3">
        <w:rPr>
          <w:rFonts w:eastAsiaTheme="minorEastAsia"/>
          <w:sz w:val="20"/>
          <w:szCs w:val="20"/>
          <w:lang w:eastAsia="zh-CN"/>
        </w:rPr>
        <w:fldChar w:fldCharType="end"/>
      </w:r>
      <w:r w:rsidR="00F3529D">
        <w:rPr>
          <w:rFonts w:eastAsiaTheme="minorEastAsia"/>
          <w:sz w:val="20"/>
          <w:szCs w:val="20"/>
          <w:lang w:eastAsia="zh-CN"/>
        </w:rPr>
        <w:t>, and it was agreed in RAN1#86bis to study how to meet the requirements by using at least one HARQ retransmission.</w:t>
      </w:r>
      <w:r w:rsidR="00A104F3">
        <w:rPr>
          <w:rFonts w:eastAsiaTheme="minorEastAsia"/>
          <w:sz w:val="20"/>
          <w:szCs w:val="20"/>
          <w:lang w:eastAsia="zh-CN"/>
        </w:rPr>
        <w:t xml:space="preserve"> </w:t>
      </w:r>
      <w:r w:rsidR="00DA5B9E">
        <w:rPr>
          <w:rFonts w:eastAsiaTheme="minorEastAsia"/>
          <w:sz w:val="20"/>
          <w:szCs w:val="20"/>
          <w:lang w:eastAsia="zh-CN"/>
        </w:rPr>
        <w:t xml:space="preserve">Compared with grant-based transmission, </w:t>
      </w:r>
      <w:r w:rsidR="00A104F3">
        <w:rPr>
          <w:rFonts w:eastAsiaTheme="minorEastAsia"/>
          <w:sz w:val="20"/>
          <w:szCs w:val="20"/>
          <w:lang w:eastAsia="zh-CN"/>
        </w:rPr>
        <w:t xml:space="preserve">HARQ seems more needed for grant-free transmission considering potential physical </w:t>
      </w:r>
      <w:r w:rsidR="00A104F3">
        <w:rPr>
          <w:rFonts w:eastAsiaTheme="minorEastAsia" w:hint="eastAsia"/>
          <w:sz w:val="20"/>
          <w:szCs w:val="20"/>
          <w:lang w:eastAsia="zh-CN"/>
        </w:rPr>
        <w:t>resource collision</w:t>
      </w:r>
      <w:r w:rsidR="00A104F3">
        <w:rPr>
          <w:rFonts w:eastAsiaTheme="minorEastAsia"/>
          <w:sz w:val="20"/>
          <w:szCs w:val="20"/>
          <w:lang w:eastAsia="zh-CN"/>
        </w:rPr>
        <w:t>s</w:t>
      </w:r>
      <w:r w:rsidR="00A104F3">
        <w:rPr>
          <w:rFonts w:eastAsiaTheme="minorEastAsia" w:hint="eastAsia"/>
          <w:sz w:val="20"/>
          <w:szCs w:val="20"/>
          <w:lang w:eastAsia="zh-CN"/>
        </w:rPr>
        <w:t xml:space="preserve"> </w:t>
      </w:r>
      <w:r w:rsidR="00A104F3">
        <w:rPr>
          <w:rFonts w:eastAsiaTheme="minorEastAsia"/>
          <w:sz w:val="20"/>
          <w:szCs w:val="20"/>
          <w:lang w:eastAsia="zh-CN"/>
        </w:rPr>
        <w:t>among grant-free UEs</w:t>
      </w:r>
      <w:r w:rsidR="00F5403E">
        <w:rPr>
          <w:rFonts w:eastAsiaTheme="minorEastAsia"/>
          <w:sz w:val="20"/>
          <w:szCs w:val="20"/>
          <w:lang w:eastAsia="zh-CN"/>
        </w:rPr>
        <w:t>,</w:t>
      </w:r>
      <w:r w:rsidR="00560BE1">
        <w:rPr>
          <w:rFonts w:eastAsiaTheme="minorEastAsia"/>
          <w:sz w:val="20"/>
          <w:szCs w:val="20"/>
          <w:lang w:eastAsia="zh-CN"/>
        </w:rPr>
        <w:t xml:space="preserve"> detection error</w:t>
      </w:r>
      <w:r w:rsidR="0044478D">
        <w:rPr>
          <w:rFonts w:eastAsiaTheme="minorEastAsia"/>
          <w:sz w:val="20"/>
          <w:szCs w:val="20"/>
          <w:lang w:eastAsia="zh-CN"/>
        </w:rPr>
        <w:t>s</w:t>
      </w:r>
      <w:r w:rsidR="00560BE1">
        <w:rPr>
          <w:rFonts w:eastAsiaTheme="minorEastAsia"/>
          <w:sz w:val="20"/>
          <w:szCs w:val="20"/>
          <w:lang w:eastAsia="zh-CN"/>
        </w:rPr>
        <w:t xml:space="preserve"> at the BS</w:t>
      </w:r>
      <w:r w:rsidR="00F5403E">
        <w:rPr>
          <w:rFonts w:eastAsiaTheme="minorEastAsia"/>
          <w:sz w:val="20"/>
          <w:szCs w:val="20"/>
          <w:lang w:eastAsia="zh-CN"/>
        </w:rPr>
        <w:t xml:space="preserve"> and no fast link adaptation</w:t>
      </w:r>
      <w:r w:rsidR="00A104F3">
        <w:rPr>
          <w:rFonts w:eastAsiaTheme="minorEastAsia"/>
          <w:sz w:val="20"/>
          <w:szCs w:val="20"/>
          <w:lang w:eastAsia="zh-CN"/>
        </w:rPr>
        <w:t>.</w:t>
      </w:r>
      <w:r w:rsidR="00176C92">
        <w:rPr>
          <w:rFonts w:eastAsiaTheme="minorEastAsia"/>
          <w:sz w:val="20"/>
          <w:szCs w:val="20"/>
          <w:lang w:eastAsia="zh-CN"/>
        </w:rPr>
        <w:t xml:space="preserve"> </w:t>
      </w:r>
      <w:r w:rsidR="003756AE">
        <w:rPr>
          <w:rFonts w:eastAsiaTheme="minorEastAsia"/>
          <w:sz w:val="20"/>
          <w:szCs w:val="20"/>
          <w:lang w:eastAsia="zh-CN"/>
        </w:rPr>
        <w:t>Therefore</w:t>
      </w:r>
      <w:r w:rsidR="00DA5B9E">
        <w:rPr>
          <w:rFonts w:eastAsiaTheme="minorEastAsia"/>
          <w:sz w:val="20"/>
          <w:szCs w:val="20"/>
          <w:lang w:eastAsia="zh-CN"/>
        </w:rPr>
        <w:t xml:space="preserve">, </w:t>
      </w:r>
      <w:r w:rsidR="003756AE">
        <w:rPr>
          <w:rFonts w:eastAsiaTheme="minorEastAsia"/>
          <w:sz w:val="20"/>
          <w:szCs w:val="20"/>
          <w:lang w:eastAsia="zh-CN"/>
        </w:rPr>
        <w:t xml:space="preserve">if </w:t>
      </w:r>
      <w:r w:rsidR="00DA5B9E">
        <w:rPr>
          <w:rFonts w:eastAsiaTheme="minorEastAsia"/>
          <w:sz w:val="20"/>
          <w:szCs w:val="20"/>
          <w:lang w:eastAsia="zh-CN"/>
        </w:rPr>
        <w:t xml:space="preserve">grant-free transmission </w:t>
      </w:r>
      <w:r w:rsidR="003756AE">
        <w:rPr>
          <w:rFonts w:eastAsiaTheme="minorEastAsia"/>
          <w:sz w:val="20"/>
          <w:szCs w:val="20"/>
          <w:lang w:eastAsia="zh-CN"/>
        </w:rPr>
        <w:t>is used</w:t>
      </w:r>
      <w:r w:rsidR="00DA5B9E">
        <w:rPr>
          <w:rFonts w:eastAsiaTheme="minorEastAsia"/>
          <w:sz w:val="20"/>
          <w:szCs w:val="20"/>
          <w:lang w:eastAsia="zh-CN"/>
        </w:rPr>
        <w:t xml:space="preserve"> for </w:t>
      </w:r>
      <w:r w:rsidR="003756AE">
        <w:rPr>
          <w:rFonts w:eastAsiaTheme="minorEastAsia"/>
          <w:sz w:val="20"/>
          <w:szCs w:val="20"/>
          <w:lang w:eastAsia="zh-CN"/>
        </w:rPr>
        <w:t xml:space="preserve">UL </w:t>
      </w:r>
      <w:r w:rsidR="00DA5B9E">
        <w:rPr>
          <w:rFonts w:eastAsiaTheme="minorEastAsia"/>
          <w:sz w:val="20"/>
          <w:szCs w:val="20"/>
          <w:lang w:eastAsia="zh-CN"/>
        </w:rPr>
        <w:t>URLLC</w:t>
      </w:r>
      <w:r w:rsidR="003756AE">
        <w:rPr>
          <w:rFonts w:eastAsiaTheme="minorEastAsia"/>
          <w:sz w:val="20"/>
          <w:szCs w:val="20"/>
          <w:lang w:eastAsia="zh-CN"/>
        </w:rPr>
        <w:t>, design aspects on how to guarantee the reliability</w:t>
      </w:r>
      <w:r w:rsidR="00594A9F">
        <w:rPr>
          <w:rFonts w:eastAsiaTheme="minorEastAsia"/>
          <w:sz w:val="20"/>
          <w:szCs w:val="20"/>
          <w:lang w:eastAsia="zh-CN"/>
        </w:rPr>
        <w:t xml:space="preserve"> (for example HARQ etc.)</w:t>
      </w:r>
      <w:r w:rsidR="003756AE">
        <w:rPr>
          <w:rFonts w:eastAsiaTheme="minorEastAsia"/>
          <w:sz w:val="20"/>
          <w:szCs w:val="20"/>
          <w:lang w:eastAsia="zh-CN"/>
        </w:rPr>
        <w:t xml:space="preserve"> are worth to be further studied.</w:t>
      </w:r>
    </w:p>
    <w:p w14:paraId="041159F0" w14:textId="12CB0D59" w:rsidR="005A123D" w:rsidRDefault="003756AE" w:rsidP="00677606">
      <w:pPr>
        <w:spacing w:afterLines="50" w:after="156"/>
        <w:jc w:val="both"/>
        <w:rPr>
          <w:rFonts w:eastAsiaTheme="minorEastAsia"/>
          <w:b/>
          <w:sz w:val="20"/>
          <w:szCs w:val="20"/>
          <w:lang w:eastAsia="zh-CN"/>
        </w:rPr>
      </w:pPr>
      <w:r w:rsidRPr="00957EE0">
        <w:rPr>
          <w:rFonts w:eastAsiaTheme="minorEastAsia"/>
          <w:b/>
          <w:sz w:val="20"/>
          <w:szCs w:val="20"/>
          <w:lang w:eastAsia="zh-CN"/>
        </w:rPr>
        <w:t>Proposal 1</w:t>
      </w:r>
      <w:r w:rsidRPr="00957EE0">
        <w:rPr>
          <w:rFonts w:eastAsiaTheme="minorEastAsia" w:hint="eastAsia"/>
          <w:b/>
          <w:sz w:val="20"/>
          <w:szCs w:val="20"/>
          <w:lang w:eastAsia="zh-CN"/>
        </w:rPr>
        <w:t xml:space="preserve">: </w:t>
      </w:r>
      <w:r w:rsidR="00677606">
        <w:rPr>
          <w:rFonts w:eastAsiaTheme="minorEastAsia"/>
          <w:b/>
          <w:sz w:val="20"/>
          <w:szCs w:val="20"/>
          <w:lang w:eastAsia="zh-CN"/>
        </w:rPr>
        <w:t>HARQ mechanism should be studied for g</w:t>
      </w:r>
      <w:r>
        <w:rPr>
          <w:rFonts w:eastAsiaTheme="minorEastAsia"/>
          <w:b/>
          <w:sz w:val="20"/>
          <w:szCs w:val="20"/>
          <w:lang w:eastAsia="zh-CN"/>
        </w:rPr>
        <w:t xml:space="preserve">rant-free transmission </w:t>
      </w:r>
      <w:r w:rsidR="00677606">
        <w:rPr>
          <w:rFonts w:eastAsiaTheme="minorEastAsia"/>
          <w:b/>
          <w:sz w:val="20"/>
          <w:szCs w:val="20"/>
          <w:lang w:eastAsia="zh-CN"/>
        </w:rPr>
        <w:t>in</w:t>
      </w:r>
      <w:r>
        <w:rPr>
          <w:rFonts w:eastAsiaTheme="minorEastAsia"/>
          <w:b/>
          <w:sz w:val="20"/>
          <w:szCs w:val="20"/>
          <w:lang w:eastAsia="zh-CN"/>
        </w:rPr>
        <w:t xml:space="preserve"> UL URLLC.</w:t>
      </w:r>
    </w:p>
    <w:p w14:paraId="12CBD1CC" w14:textId="77777777" w:rsidR="00677606" w:rsidRPr="005A123D" w:rsidRDefault="00677606" w:rsidP="00677606">
      <w:pPr>
        <w:spacing w:afterLines="50" w:after="156"/>
        <w:jc w:val="both"/>
        <w:rPr>
          <w:rFonts w:eastAsiaTheme="minorEastAsia"/>
          <w:sz w:val="20"/>
          <w:szCs w:val="20"/>
          <w:lang w:eastAsia="zh-CN"/>
        </w:rPr>
      </w:pPr>
    </w:p>
    <w:p w14:paraId="6B74B327" w14:textId="6CF83A53" w:rsidR="00AB000E" w:rsidRPr="00AB000E" w:rsidRDefault="00AB000E" w:rsidP="00AB000E">
      <w:pPr>
        <w:spacing w:afterLines="50" w:after="156"/>
        <w:jc w:val="both"/>
        <w:outlineLvl w:val="1"/>
        <w:rPr>
          <w:rFonts w:eastAsia="SimSun"/>
          <w:b/>
          <w:sz w:val="20"/>
          <w:szCs w:val="20"/>
          <w:lang w:val="en-GB" w:eastAsia="zh-CN"/>
        </w:rPr>
      </w:pPr>
      <w:r w:rsidRPr="00AB000E">
        <w:rPr>
          <w:rFonts w:eastAsia="SimSun"/>
          <w:b/>
          <w:sz w:val="20"/>
          <w:szCs w:val="20"/>
          <w:lang w:val="en-GB" w:eastAsia="zh-CN"/>
        </w:rPr>
        <w:t xml:space="preserve">2.2 </w:t>
      </w:r>
      <w:r>
        <w:rPr>
          <w:rFonts w:eastAsia="SimSun"/>
          <w:b/>
          <w:sz w:val="20"/>
          <w:szCs w:val="20"/>
          <w:lang w:val="en-GB" w:eastAsia="zh-CN"/>
        </w:rPr>
        <w:t>Considerations on grant-free design</w:t>
      </w:r>
    </w:p>
    <w:p w14:paraId="1003A909" w14:textId="0AC033C1" w:rsidR="00F51B38" w:rsidRPr="00ED041D" w:rsidRDefault="00ED041D" w:rsidP="005A123D">
      <w:pPr>
        <w:pStyle w:val="BodyText"/>
        <w:spacing w:afterLines="50" w:after="156"/>
        <w:jc w:val="both"/>
        <w:rPr>
          <w:rFonts w:eastAsiaTheme="minorEastAsia"/>
          <w:sz w:val="20"/>
          <w:szCs w:val="20"/>
          <w:lang w:eastAsia="zh-CN"/>
        </w:rPr>
      </w:pPr>
      <w:r w:rsidRPr="00ED041D">
        <w:rPr>
          <w:rFonts w:eastAsiaTheme="minorEastAsia" w:hint="eastAsia"/>
          <w:sz w:val="20"/>
          <w:szCs w:val="20"/>
          <w:lang w:eastAsia="zh-CN"/>
        </w:rPr>
        <w:t xml:space="preserve">To </w:t>
      </w:r>
      <w:r>
        <w:rPr>
          <w:rFonts w:eastAsiaTheme="minorEastAsia"/>
          <w:sz w:val="20"/>
          <w:szCs w:val="20"/>
          <w:lang w:eastAsia="zh-CN"/>
        </w:rPr>
        <w:t xml:space="preserve">support grant-free </w:t>
      </w:r>
      <w:r w:rsidR="007C4FFF">
        <w:rPr>
          <w:rFonts w:eastAsiaTheme="minorEastAsia"/>
          <w:sz w:val="20"/>
          <w:szCs w:val="20"/>
          <w:lang w:eastAsia="zh-CN"/>
        </w:rPr>
        <w:t>for</w:t>
      </w:r>
      <w:r>
        <w:rPr>
          <w:rFonts w:eastAsiaTheme="minorEastAsia"/>
          <w:sz w:val="20"/>
          <w:szCs w:val="20"/>
          <w:lang w:eastAsia="zh-CN"/>
        </w:rPr>
        <w:t xml:space="preserve"> URLLC, how to</w:t>
      </w:r>
      <w:r w:rsidR="00E73914">
        <w:rPr>
          <w:rFonts w:eastAsiaTheme="minorEastAsia"/>
          <w:sz w:val="20"/>
          <w:szCs w:val="20"/>
          <w:lang w:eastAsia="zh-CN"/>
        </w:rPr>
        <w:t xml:space="preserve"> still</w:t>
      </w:r>
      <w:r>
        <w:rPr>
          <w:rFonts w:eastAsiaTheme="minorEastAsia"/>
          <w:sz w:val="20"/>
          <w:szCs w:val="20"/>
          <w:lang w:eastAsia="zh-CN"/>
        </w:rPr>
        <w:t xml:space="preserve"> guarantee high reliability is a key issue. </w:t>
      </w:r>
      <w:r w:rsidR="005528A7">
        <w:rPr>
          <w:rFonts w:eastAsiaTheme="minorEastAsia"/>
          <w:sz w:val="20"/>
          <w:szCs w:val="20"/>
          <w:lang w:eastAsia="zh-CN"/>
        </w:rPr>
        <w:t xml:space="preserve">In </w:t>
      </w:r>
      <w:r w:rsidR="00527F18">
        <w:rPr>
          <w:rFonts w:eastAsiaTheme="minorEastAsia"/>
          <w:sz w:val="20"/>
          <w:szCs w:val="20"/>
          <w:lang w:eastAsia="zh-CN"/>
        </w:rPr>
        <w:t xml:space="preserve">the </w:t>
      </w:r>
      <w:r w:rsidR="005528A7">
        <w:rPr>
          <w:rFonts w:eastAsiaTheme="minorEastAsia"/>
          <w:sz w:val="20"/>
          <w:szCs w:val="20"/>
          <w:lang w:eastAsia="zh-CN"/>
        </w:rPr>
        <w:t>RAN1#86bis meeting, it has been agreed to s</w:t>
      </w:r>
      <w:r w:rsidR="005528A7" w:rsidRPr="004D6898">
        <w:rPr>
          <w:rFonts w:eastAsiaTheme="minorEastAsia"/>
          <w:sz w:val="20"/>
          <w:szCs w:val="20"/>
          <w:lang w:eastAsia="zh-CN"/>
        </w:rPr>
        <w:t>tudy how to meet RAN requirements on latency and reliability using at least one HARQ retransmission for DL data and UL data</w:t>
      </w:r>
      <w:r w:rsidR="005528A7">
        <w:rPr>
          <w:rFonts w:eastAsiaTheme="minorEastAsia"/>
          <w:sz w:val="20"/>
          <w:szCs w:val="20"/>
          <w:lang w:eastAsia="zh-CN"/>
        </w:rPr>
        <w:t xml:space="preserve">. As for grant-free transmission, HARQ retransmission seems more needed to achieve </w:t>
      </w:r>
      <w:r w:rsidR="00227683">
        <w:rPr>
          <w:rFonts w:eastAsiaTheme="minorEastAsia"/>
          <w:sz w:val="20"/>
          <w:szCs w:val="20"/>
          <w:lang w:eastAsia="zh-CN"/>
        </w:rPr>
        <w:t>the target BLER. In grant-free, fast link adaptation may not be possible, and physical resource collision</w:t>
      </w:r>
      <w:r w:rsidR="000E415C">
        <w:rPr>
          <w:rFonts w:eastAsiaTheme="minorEastAsia"/>
          <w:sz w:val="20"/>
          <w:szCs w:val="20"/>
          <w:lang w:eastAsia="zh-CN"/>
        </w:rPr>
        <w:t>s</w:t>
      </w:r>
      <w:r w:rsidR="00227683">
        <w:rPr>
          <w:rFonts w:eastAsiaTheme="minorEastAsia"/>
          <w:sz w:val="20"/>
          <w:szCs w:val="20"/>
          <w:lang w:eastAsia="zh-CN"/>
        </w:rPr>
        <w:t xml:space="preserve"> among UEs could easily happen. </w:t>
      </w:r>
      <w:r w:rsidR="00FA0846">
        <w:rPr>
          <w:rFonts w:eastAsiaTheme="minorEastAsia"/>
          <w:sz w:val="20"/>
          <w:szCs w:val="20"/>
          <w:lang w:eastAsia="zh-CN"/>
        </w:rPr>
        <w:t>Some of these possible negative impacts on reliability could be compensated by HARQ retransmission within the required latency.</w:t>
      </w:r>
      <w:r w:rsidR="00527F18">
        <w:rPr>
          <w:rFonts w:eastAsiaTheme="minorEastAsia"/>
          <w:sz w:val="20"/>
          <w:szCs w:val="20"/>
          <w:lang w:eastAsia="zh-CN"/>
        </w:rPr>
        <w:t xml:space="preserve"> S</w:t>
      </w:r>
      <w:r w:rsidR="00AA68A8">
        <w:rPr>
          <w:rFonts w:eastAsiaTheme="minorEastAsia"/>
          <w:sz w:val="20"/>
          <w:szCs w:val="20"/>
          <w:lang w:eastAsia="zh-CN"/>
        </w:rPr>
        <w:t xml:space="preserve">ome considerations on HARQ related issues </w:t>
      </w:r>
      <w:r w:rsidR="00527F18">
        <w:rPr>
          <w:rFonts w:eastAsiaTheme="minorEastAsia"/>
          <w:sz w:val="20"/>
          <w:szCs w:val="20"/>
          <w:lang w:eastAsia="zh-CN"/>
        </w:rPr>
        <w:t xml:space="preserve">to support grant-free for URLLC </w:t>
      </w:r>
      <w:r w:rsidR="00AA68A8">
        <w:rPr>
          <w:rFonts w:eastAsiaTheme="minorEastAsia"/>
          <w:sz w:val="20"/>
          <w:szCs w:val="20"/>
          <w:lang w:eastAsia="zh-CN"/>
        </w:rPr>
        <w:t xml:space="preserve">are given </w:t>
      </w:r>
      <w:r w:rsidR="00A25566">
        <w:rPr>
          <w:rFonts w:eastAsiaTheme="minorEastAsia"/>
          <w:sz w:val="20"/>
          <w:szCs w:val="20"/>
          <w:lang w:eastAsia="zh-CN"/>
        </w:rPr>
        <w:t>below</w:t>
      </w:r>
      <w:r w:rsidR="00AA68A8">
        <w:rPr>
          <w:rFonts w:eastAsiaTheme="minorEastAsia"/>
          <w:sz w:val="20"/>
          <w:szCs w:val="20"/>
          <w:lang w:eastAsia="zh-CN"/>
        </w:rPr>
        <w:t>.</w:t>
      </w:r>
    </w:p>
    <w:p w14:paraId="31E551C0" w14:textId="5FA56011" w:rsidR="00723865" w:rsidRDefault="00554BB7" w:rsidP="00B573D4">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In grant-free transmission, </w:t>
      </w:r>
      <w:r w:rsidR="006A7157">
        <w:rPr>
          <w:rFonts w:eastAsiaTheme="minorEastAsia"/>
          <w:sz w:val="20"/>
          <w:szCs w:val="20"/>
          <w:lang w:eastAsia="zh-CN"/>
        </w:rPr>
        <w:t xml:space="preserve">the BS need to blindly detect which UEs are performing transmission. For blind detection, there could be possibilities to have misdetection, i.e., </w:t>
      </w:r>
      <w:r w:rsidR="0029651B">
        <w:rPr>
          <w:rFonts w:eastAsiaTheme="minorEastAsia"/>
          <w:sz w:val="20"/>
          <w:szCs w:val="20"/>
          <w:lang w:eastAsia="zh-CN"/>
        </w:rPr>
        <w:t xml:space="preserve">the BS does not detect </w:t>
      </w:r>
      <w:r w:rsidR="00527F18">
        <w:rPr>
          <w:rFonts w:eastAsiaTheme="minorEastAsia"/>
          <w:sz w:val="20"/>
          <w:szCs w:val="20"/>
          <w:lang w:eastAsia="zh-CN"/>
        </w:rPr>
        <w:t>a</w:t>
      </w:r>
      <w:r w:rsidR="006A7157">
        <w:rPr>
          <w:rFonts w:eastAsiaTheme="minorEastAsia"/>
          <w:sz w:val="20"/>
          <w:szCs w:val="20"/>
          <w:lang w:eastAsia="zh-CN"/>
        </w:rPr>
        <w:t xml:space="preserve"> UE</w:t>
      </w:r>
      <w:r w:rsidR="0029651B">
        <w:rPr>
          <w:rFonts w:eastAsiaTheme="minorEastAsia"/>
          <w:sz w:val="20"/>
          <w:szCs w:val="20"/>
          <w:lang w:eastAsia="zh-CN"/>
        </w:rPr>
        <w:t xml:space="preserve"> wh</w:t>
      </w:r>
      <w:r w:rsidR="00527F18">
        <w:rPr>
          <w:rFonts w:eastAsiaTheme="minorEastAsia"/>
          <w:sz w:val="20"/>
          <w:szCs w:val="20"/>
          <w:lang w:eastAsia="zh-CN"/>
        </w:rPr>
        <w:t>ich</w:t>
      </w:r>
      <w:r w:rsidR="006A7157">
        <w:rPr>
          <w:rFonts w:eastAsiaTheme="minorEastAsia"/>
          <w:sz w:val="20"/>
          <w:szCs w:val="20"/>
          <w:lang w:eastAsia="zh-CN"/>
        </w:rPr>
        <w:t xml:space="preserve"> </w:t>
      </w:r>
      <w:r w:rsidR="00527F18">
        <w:rPr>
          <w:rFonts w:eastAsiaTheme="minorEastAsia"/>
          <w:sz w:val="20"/>
          <w:szCs w:val="20"/>
          <w:lang w:eastAsia="zh-CN"/>
        </w:rPr>
        <w:t>is</w:t>
      </w:r>
      <w:r w:rsidR="0029651B">
        <w:rPr>
          <w:rFonts w:eastAsiaTheme="minorEastAsia"/>
          <w:sz w:val="20"/>
          <w:szCs w:val="20"/>
          <w:lang w:eastAsia="zh-CN"/>
        </w:rPr>
        <w:t xml:space="preserve"> performing</w:t>
      </w:r>
      <w:r w:rsidR="006A7157">
        <w:rPr>
          <w:rFonts w:eastAsiaTheme="minorEastAsia"/>
          <w:sz w:val="20"/>
          <w:szCs w:val="20"/>
          <w:lang w:eastAsia="zh-CN"/>
        </w:rPr>
        <w:t xml:space="preserve"> transmission. </w:t>
      </w:r>
      <w:r w:rsidR="00464DEB">
        <w:rPr>
          <w:rFonts w:eastAsiaTheme="minorEastAsia"/>
          <w:sz w:val="20"/>
          <w:szCs w:val="20"/>
          <w:lang w:eastAsia="zh-CN"/>
        </w:rPr>
        <w:t xml:space="preserve">In this case, the BS will not feedback any ACK/NACK </w:t>
      </w:r>
      <w:r w:rsidR="00D62078">
        <w:rPr>
          <w:rFonts w:eastAsiaTheme="minorEastAsia"/>
          <w:sz w:val="20"/>
          <w:szCs w:val="20"/>
          <w:lang w:eastAsia="zh-CN"/>
        </w:rPr>
        <w:t>at least for UE initial transmission</w:t>
      </w:r>
      <w:r w:rsidR="00464DEB">
        <w:rPr>
          <w:rFonts w:eastAsiaTheme="minorEastAsia"/>
          <w:sz w:val="20"/>
          <w:szCs w:val="20"/>
          <w:lang w:eastAsia="zh-CN"/>
        </w:rPr>
        <w:t xml:space="preserve">. From the UE side, </w:t>
      </w:r>
      <w:r w:rsidR="00B573D4">
        <w:rPr>
          <w:rFonts w:eastAsiaTheme="minorEastAsia"/>
          <w:sz w:val="20"/>
          <w:szCs w:val="20"/>
          <w:lang w:eastAsia="zh-CN"/>
        </w:rPr>
        <w:t>the UE</w:t>
      </w:r>
      <w:r w:rsidR="00464DEB">
        <w:rPr>
          <w:rFonts w:eastAsiaTheme="minorEastAsia"/>
          <w:sz w:val="20"/>
          <w:szCs w:val="20"/>
          <w:lang w:eastAsia="zh-CN"/>
        </w:rPr>
        <w:t xml:space="preserve"> </w:t>
      </w:r>
      <w:r w:rsidR="0029651B">
        <w:rPr>
          <w:rFonts w:eastAsiaTheme="minorEastAsia"/>
          <w:sz w:val="20"/>
          <w:szCs w:val="20"/>
          <w:lang w:eastAsia="zh-CN"/>
        </w:rPr>
        <w:t>has performed transmission but not receive</w:t>
      </w:r>
      <w:r w:rsidR="00BB0BFD">
        <w:rPr>
          <w:rFonts w:eastAsiaTheme="minorEastAsia"/>
          <w:sz w:val="20"/>
          <w:szCs w:val="20"/>
          <w:lang w:eastAsia="zh-CN"/>
        </w:rPr>
        <w:t>d</w:t>
      </w:r>
      <w:r w:rsidR="0029651B">
        <w:rPr>
          <w:rFonts w:eastAsiaTheme="minorEastAsia"/>
          <w:sz w:val="20"/>
          <w:szCs w:val="20"/>
          <w:lang w:eastAsia="zh-CN"/>
        </w:rPr>
        <w:t xml:space="preserve"> any ACK or NACK. </w:t>
      </w:r>
      <w:r w:rsidR="00B573D4">
        <w:rPr>
          <w:rFonts w:eastAsiaTheme="minorEastAsia"/>
          <w:sz w:val="20"/>
          <w:szCs w:val="20"/>
          <w:lang w:eastAsia="zh-CN"/>
        </w:rPr>
        <w:t xml:space="preserve">Due to lack of information on the previous transmission, the BS cannot </w:t>
      </w:r>
      <w:r w:rsidR="00D17F9C">
        <w:rPr>
          <w:rFonts w:eastAsiaTheme="minorEastAsia"/>
          <w:sz w:val="20"/>
          <w:szCs w:val="20"/>
          <w:lang w:eastAsia="zh-CN"/>
        </w:rPr>
        <w:t xml:space="preserve">perform HARQ </w:t>
      </w:r>
      <w:r w:rsidR="00037F14">
        <w:rPr>
          <w:rFonts w:eastAsiaTheme="minorEastAsia"/>
          <w:sz w:val="20"/>
          <w:szCs w:val="20"/>
          <w:lang w:eastAsia="zh-CN"/>
        </w:rPr>
        <w:t xml:space="preserve">IR </w:t>
      </w:r>
      <w:r w:rsidR="00D17F9C">
        <w:rPr>
          <w:rFonts w:eastAsiaTheme="minorEastAsia"/>
          <w:sz w:val="20"/>
          <w:szCs w:val="20"/>
          <w:lang w:eastAsia="zh-CN"/>
        </w:rPr>
        <w:t>combining</w:t>
      </w:r>
      <w:r w:rsidR="00940331">
        <w:rPr>
          <w:rFonts w:eastAsiaTheme="minorEastAsia"/>
          <w:sz w:val="20"/>
          <w:szCs w:val="20"/>
          <w:lang w:eastAsia="zh-CN"/>
        </w:rPr>
        <w:t xml:space="preserve"> anyway</w:t>
      </w:r>
      <w:r w:rsidR="00B573D4">
        <w:rPr>
          <w:rFonts w:eastAsiaTheme="minorEastAsia"/>
          <w:sz w:val="20"/>
          <w:szCs w:val="20"/>
          <w:lang w:eastAsia="zh-CN"/>
        </w:rPr>
        <w:t>.</w:t>
      </w:r>
      <w:r w:rsidR="00723865">
        <w:rPr>
          <w:rFonts w:eastAsiaTheme="minorEastAsia"/>
          <w:sz w:val="20"/>
          <w:szCs w:val="20"/>
          <w:lang w:eastAsia="zh-CN"/>
        </w:rPr>
        <w:t xml:space="preserve"> </w:t>
      </w:r>
      <w:r w:rsidR="00940331">
        <w:rPr>
          <w:rFonts w:eastAsiaTheme="minorEastAsia"/>
          <w:sz w:val="20"/>
          <w:szCs w:val="20"/>
          <w:lang w:eastAsia="zh-CN"/>
        </w:rPr>
        <w:t>Therefore, it</w:t>
      </w:r>
      <w:r w:rsidR="00723865">
        <w:rPr>
          <w:rFonts w:eastAsiaTheme="minorEastAsia"/>
          <w:sz w:val="20"/>
          <w:szCs w:val="20"/>
          <w:lang w:eastAsia="zh-CN"/>
        </w:rPr>
        <w:t xml:space="preserve"> </w:t>
      </w:r>
      <w:r w:rsidR="00940331">
        <w:rPr>
          <w:rFonts w:eastAsiaTheme="minorEastAsia"/>
          <w:sz w:val="20"/>
          <w:szCs w:val="20"/>
          <w:lang w:eastAsia="zh-CN"/>
        </w:rPr>
        <w:t>would be</w:t>
      </w:r>
      <w:r w:rsidR="00723865">
        <w:rPr>
          <w:rFonts w:eastAsiaTheme="minorEastAsia"/>
          <w:sz w:val="20"/>
          <w:szCs w:val="20"/>
          <w:lang w:eastAsia="zh-CN"/>
        </w:rPr>
        <w:t xml:space="preserve"> </w:t>
      </w:r>
      <w:r w:rsidR="00940331">
        <w:rPr>
          <w:rFonts w:eastAsiaTheme="minorEastAsia"/>
          <w:sz w:val="20"/>
          <w:szCs w:val="20"/>
          <w:lang w:eastAsia="zh-CN"/>
        </w:rPr>
        <w:t xml:space="preserve">reasonable to </w:t>
      </w:r>
      <w:r w:rsidR="00723865">
        <w:rPr>
          <w:rFonts w:eastAsiaTheme="minorEastAsia"/>
          <w:sz w:val="20"/>
          <w:szCs w:val="20"/>
          <w:lang w:eastAsia="zh-CN"/>
        </w:rPr>
        <w:t>le</w:t>
      </w:r>
      <w:r w:rsidR="00940331">
        <w:rPr>
          <w:rFonts w:eastAsiaTheme="minorEastAsia"/>
          <w:sz w:val="20"/>
          <w:szCs w:val="20"/>
          <w:lang w:eastAsia="zh-CN"/>
        </w:rPr>
        <w:t>t the</w:t>
      </w:r>
      <w:r w:rsidR="00723865">
        <w:rPr>
          <w:rFonts w:eastAsiaTheme="minorEastAsia"/>
          <w:sz w:val="20"/>
          <w:szCs w:val="20"/>
          <w:lang w:eastAsia="zh-CN"/>
        </w:rPr>
        <w:t xml:space="preserve"> UE</w:t>
      </w:r>
      <w:r w:rsidR="00940331">
        <w:rPr>
          <w:rFonts w:eastAsiaTheme="minorEastAsia"/>
          <w:sz w:val="20"/>
          <w:szCs w:val="20"/>
          <w:lang w:eastAsia="zh-CN"/>
        </w:rPr>
        <w:t xml:space="preserve"> only</w:t>
      </w:r>
      <w:r w:rsidR="00723865">
        <w:rPr>
          <w:rFonts w:eastAsiaTheme="minorEastAsia"/>
          <w:sz w:val="20"/>
          <w:szCs w:val="20"/>
          <w:lang w:eastAsia="zh-CN"/>
        </w:rPr>
        <w:t xml:space="preserve"> </w:t>
      </w:r>
      <w:r w:rsidR="00D17F9C">
        <w:rPr>
          <w:rFonts w:eastAsiaTheme="minorEastAsia"/>
          <w:sz w:val="20"/>
          <w:szCs w:val="20"/>
          <w:lang w:eastAsia="zh-CN"/>
        </w:rPr>
        <w:t xml:space="preserve">repeat the previous transmission instead of </w:t>
      </w:r>
      <w:r w:rsidR="00940331">
        <w:rPr>
          <w:rFonts w:eastAsiaTheme="minorEastAsia"/>
          <w:sz w:val="20"/>
          <w:szCs w:val="20"/>
          <w:lang w:eastAsia="zh-CN"/>
        </w:rPr>
        <w:t xml:space="preserve">transmitting with a </w:t>
      </w:r>
      <w:r w:rsidR="00D17F9C">
        <w:rPr>
          <w:rFonts w:eastAsiaTheme="minorEastAsia"/>
          <w:sz w:val="20"/>
          <w:szCs w:val="20"/>
          <w:lang w:eastAsia="zh-CN"/>
        </w:rPr>
        <w:t>new RV</w:t>
      </w:r>
      <w:r w:rsidR="00940331">
        <w:rPr>
          <w:rFonts w:eastAsiaTheme="minorEastAsia"/>
          <w:sz w:val="20"/>
          <w:szCs w:val="20"/>
          <w:lang w:eastAsia="zh-CN"/>
        </w:rPr>
        <w:t>.</w:t>
      </w:r>
      <w:r w:rsidR="00BB0BFD">
        <w:rPr>
          <w:rFonts w:eastAsiaTheme="minorEastAsia"/>
          <w:sz w:val="20"/>
          <w:szCs w:val="20"/>
          <w:lang w:eastAsia="zh-CN"/>
        </w:rPr>
        <w:t xml:space="preserve"> </w:t>
      </w:r>
    </w:p>
    <w:p w14:paraId="72CA4BE3" w14:textId="08D7D3DB" w:rsidR="001319DD" w:rsidRDefault="000A415D" w:rsidP="001319DD">
      <w:pPr>
        <w:spacing w:afterLines="50" w:after="156"/>
        <w:jc w:val="both"/>
        <w:rPr>
          <w:rFonts w:eastAsiaTheme="minorEastAsia"/>
          <w:b/>
          <w:sz w:val="20"/>
          <w:szCs w:val="20"/>
          <w:lang w:eastAsia="zh-CN"/>
        </w:rPr>
      </w:pPr>
      <w:r>
        <w:rPr>
          <w:rFonts w:eastAsiaTheme="minorEastAsia"/>
          <w:b/>
          <w:sz w:val="20"/>
          <w:szCs w:val="20"/>
          <w:lang w:eastAsia="zh-CN"/>
        </w:rPr>
        <w:t>Proposal 2</w:t>
      </w:r>
      <w:r w:rsidR="001319DD" w:rsidRPr="00957EE0">
        <w:rPr>
          <w:rFonts w:eastAsiaTheme="minorEastAsia" w:hint="eastAsia"/>
          <w:b/>
          <w:sz w:val="20"/>
          <w:szCs w:val="20"/>
          <w:lang w:eastAsia="zh-CN"/>
        </w:rPr>
        <w:t xml:space="preserve">: </w:t>
      </w:r>
      <w:r w:rsidR="002C010F">
        <w:rPr>
          <w:rFonts w:eastAsiaTheme="minorEastAsia"/>
          <w:b/>
          <w:sz w:val="20"/>
          <w:szCs w:val="20"/>
          <w:lang w:eastAsia="zh-CN"/>
        </w:rPr>
        <w:t xml:space="preserve">For grant-free transmission, </w:t>
      </w:r>
      <w:r w:rsidR="001319DD">
        <w:rPr>
          <w:rFonts w:eastAsiaTheme="minorEastAsia"/>
          <w:b/>
          <w:sz w:val="20"/>
          <w:szCs w:val="20"/>
          <w:lang w:eastAsia="zh-CN"/>
        </w:rPr>
        <w:t>UE will perform repetition when neither ACK nor NACK is received.</w:t>
      </w:r>
    </w:p>
    <w:p w14:paraId="64BE8664" w14:textId="5B73A51F" w:rsidR="00F51B38" w:rsidRPr="001A0B47" w:rsidRDefault="001A0B47" w:rsidP="005A123D">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For grant-free, </w:t>
      </w:r>
      <w:r>
        <w:rPr>
          <w:rFonts w:eastAsiaTheme="minorEastAsia"/>
          <w:sz w:val="20"/>
          <w:szCs w:val="20"/>
          <w:lang w:eastAsia="zh-CN"/>
        </w:rPr>
        <w:t xml:space="preserve">physical </w:t>
      </w:r>
      <w:r>
        <w:rPr>
          <w:rFonts w:eastAsiaTheme="minorEastAsia" w:hint="eastAsia"/>
          <w:sz w:val="20"/>
          <w:szCs w:val="20"/>
          <w:lang w:eastAsia="zh-CN"/>
        </w:rPr>
        <w:t>resource collision</w:t>
      </w:r>
      <w:r w:rsidR="000E415C">
        <w:rPr>
          <w:rFonts w:eastAsiaTheme="minorEastAsia"/>
          <w:sz w:val="20"/>
          <w:szCs w:val="20"/>
          <w:lang w:eastAsia="zh-CN"/>
        </w:rPr>
        <w:t>s</w:t>
      </w:r>
      <w:r>
        <w:rPr>
          <w:rFonts w:eastAsiaTheme="minorEastAsia" w:hint="eastAsia"/>
          <w:sz w:val="20"/>
          <w:szCs w:val="20"/>
          <w:lang w:eastAsia="zh-CN"/>
        </w:rPr>
        <w:t xml:space="preserve"> </w:t>
      </w:r>
      <w:r>
        <w:rPr>
          <w:rFonts w:eastAsiaTheme="minorEastAsia"/>
          <w:sz w:val="20"/>
          <w:szCs w:val="20"/>
          <w:lang w:eastAsia="zh-CN"/>
        </w:rPr>
        <w:t xml:space="preserve">among UEs are </w:t>
      </w:r>
      <w:r w:rsidR="000E415C" w:rsidRPr="000E415C">
        <w:rPr>
          <w:rFonts w:eastAsiaTheme="minorEastAsia"/>
          <w:sz w:val="20"/>
          <w:szCs w:val="20"/>
          <w:lang w:eastAsia="zh-CN"/>
        </w:rPr>
        <w:t>inevitable</w:t>
      </w:r>
      <w:r>
        <w:rPr>
          <w:rFonts w:eastAsiaTheme="minorEastAsia"/>
          <w:sz w:val="20"/>
          <w:szCs w:val="20"/>
          <w:lang w:eastAsia="zh-CN"/>
        </w:rPr>
        <w:t xml:space="preserve">. </w:t>
      </w:r>
      <w:r w:rsidR="00A6146D">
        <w:rPr>
          <w:rFonts w:eastAsiaTheme="minorEastAsia"/>
          <w:sz w:val="20"/>
          <w:szCs w:val="20"/>
          <w:lang w:eastAsia="zh-CN"/>
        </w:rPr>
        <w:t xml:space="preserve">If HARQ retransmission timing is fixed relative to the initial transmission, like synchronized HARQ in LTE, there </w:t>
      </w:r>
      <w:r w:rsidR="00A226DF">
        <w:rPr>
          <w:rFonts w:eastAsiaTheme="minorEastAsia"/>
          <w:sz w:val="20"/>
          <w:szCs w:val="20"/>
          <w:lang w:eastAsia="zh-CN"/>
        </w:rPr>
        <w:t>could</w:t>
      </w:r>
      <w:r w:rsidR="00A6146D">
        <w:rPr>
          <w:rFonts w:eastAsiaTheme="minorEastAsia"/>
          <w:sz w:val="20"/>
          <w:szCs w:val="20"/>
          <w:lang w:eastAsia="zh-CN"/>
        </w:rPr>
        <w:t xml:space="preserve"> be </w:t>
      </w:r>
      <w:r w:rsidR="00A226DF">
        <w:rPr>
          <w:rFonts w:eastAsiaTheme="minorEastAsia"/>
          <w:sz w:val="20"/>
          <w:szCs w:val="20"/>
          <w:lang w:eastAsia="zh-CN"/>
        </w:rPr>
        <w:t xml:space="preserve">an issue of continuous </w:t>
      </w:r>
      <w:r w:rsidR="00A6146D">
        <w:rPr>
          <w:rFonts w:eastAsiaTheme="minorEastAsia"/>
          <w:sz w:val="20"/>
          <w:szCs w:val="20"/>
          <w:lang w:eastAsia="zh-CN"/>
        </w:rPr>
        <w:t>co</w:t>
      </w:r>
      <w:r w:rsidR="00A226DF">
        <w:rPr>
          <w:rFonts w:eastAsiaTheme="minorEastAsia"/>
          <w:sz w:val="20"/>
          <w:szCs w:val="20"/>
          <w:lang w:eastAsia="zh-CN"/>
        </w:rPr>
        <w:t xml:space="preserve">llision. This is exemplified in Figure 1 a). If two UEs’ initial transmissions collide and both UEs receive NACK from the BS, then retransmissions of these two UEs will still collide. </w:t>
      </w:r>
      <w:r w:rsidR="0039449E">
        <w:rPr>
          <w:rFonts w:eastAsiaTheme="minorEastAsia"/>
          <w:sz w:val="20"/>
          <w:szCs w:val="20"/>
          <w:lang w:eastAsia="zh-CN"/>
        </w:rPr>
        <w:t>Collision</w:t>
      </w:r>
      <w:r w:rsidR="00501AA3">
        <w:rPr>
          <w:rFonts w:eastAsiaTheme="minorEastAsia"/>
          <w:sz w:val="20"/>
          <w:szCs w:val="20"/>
          <w:lang w:eastAsia="zh-CN"/>
        </w:rPr>
        <w:t>s</w:t>
      </w:r>
      <w:r w:rsidR="0039449E">
        <w:rPr>
          <w:rFonts w:eastAsiaTheme="minorEastAsia"/>
          <w:sz w:val="20"/>
          <w:szCs w:val="20"/>
          <w:lang w:eastAsia="zh-CN"/>
        </w:rPr>
        <w:t xml:space="preserve"> ha</w:t>
      </w:r>
      <w:r w:rsidR="00501AA3">
        <w:rPr>
          <w:rFonts w:eastAsiaTheme="minorEastAsia"/>
          <w:sz w:val="20"/>
          <w:szCs w:val="20"/>
          <w:lang w:eastAsia="zh-CN"/>
        </w:rPr>
        <w:t>ve</w:t>
      </w:r>
      <w:r w:rsidR="0039449E">
        <w:rPr>
          <w:rFonts w:eastAsiaTheme="minorEastAsia"/>
          <w:sz w:val="20"/>
          <w:szCs w:val="20"/>
          <w:lang w:eastAsia="zh-CN"/>
        </w:rPr>
        <w:t xml:space="preserve"> negative impact on the reliability, and thus should be avoided or reduced with best efforts. </w:t>
      </w:r>
      <w:r w:rsidR="00897DA9">
        <w:rPr>
          <w:rFonts w:eastAsiaTheme="minorEastAsia"/>
          <w:sz w:val="20"/>
          <w:szCs w:val="20"/>
          <w:lang w:eastAsia="zh-CN"/>
        </w:rPr>
        <w:t>To</w:t>
      </w:r>
      <w:r w:rsidR="00501AA3">
        <w:rPr>
          <w:rFonts w:eastAsiaTheme="minorEastAsia"/>
          <w:sz w:val="20"/>
          <w:szCs w:val="20"/>
          <w:lang w:eastAsia="zh-CN"/>
        </w:rPr>
        <w:t xml:space="preserve"> avoid such continuous-</w:t>
      </w:r>
      <w:r w:rsidR="00897DA9">
        <w:rPr>
          <w:rFonts w:eastAsiaTheme="minorEastAsia"/>
          <w:sz w:val="20"/>
          <w:szCs w:val="20"/>
          <w:lang w:eastAsia="zh-CN"/>
        </w:rPr>
        <w:t>collision</w:t>
      </w:r>
      <w:r w:rsidR="00501AA3">
        <w:rPr>
          <w:rFonts w:eastAsiaTheme="minorEastAsia"/>
          <w:sz w:val="20"/>
          <w:szCs w:val="20"/>
          <w:lang w:eastAsia="zh-CN"/>
        </w:rPr>
        <w:t xml:space="preserve"> case</w:t>
      </w:r>
      <w:r w:rsidR="00897DA9">
        <w:rPr>
          <w:rFonts w:eastAsiaTheme="minorEastAsia"/>
          <w:sz w:val="20"/>
          <w:szCs w:val="20"/>
          <w:lang w:eastAsia="zh-CN"/>
        </w:rPr>
        <w:t xml:space="preserve">, it should </w:t>
      </w:r>
      <w:r w:rsidR="00527F18">
        <w:rPr>
          <w:rFonts w:eastAsiaTheme="minorEastAsia"/>
          <w:sz w:val="20"/>
          <w:szCs w:val="20"/>
          <w:lang w:eastAsia="zh-CN"/>
        </w:rPr>
        <w:t xml:space="preserve">be </w:t>
      </w:r>
      <w:r w:rsidR="00897DA9">
        <w:rPr>
          <w:rFonts w:eastAsiaTheme="minorEastAsia"/>
          <w:sz w:val="20"/>
          <w:szCs w:val="20"/>
          <w:lang w:eastAsia="zh-CN"/>
        </w:rPr>
        <w:t>allow</w:t>
      </w:r>
      <w:r w:rsidR="00527F18">
        <w:rPr>
          <w:rFonts w:eastAsiaTheme="minorEastAsia"/>
          <w:sz w:val="20"/>
          <w:szCs w:val="20"/>
          <w:lang w:eastAsia="zh-CN"/>
        </w:rPr>
        <w:t>ed for</w:t>
      </w:r>
      <w:r w:rsidR="00897DA9">
        <w:rPr>
          <w:rFonts w:eastAsiaTheme="minorEastAsia"/>
          <w:sz w:val="20"/>
          <w:szCs w:val="20"/>
          <w:lang w:eastAsia="zh-CN"/>
        </w:rPr>
        <w:t xml:space="preserve"> different UEs to have </w:t>
      </w:r>
      <w:r w:rsidR="00501AA3">
        <w:rPr>
          <w:rFonts w:eastAsiaTheme="minorEastAsia"/>
          <w:sz w:val="20"/>
          <w:szCs w:val="20"/>
          <w:lang w:eastAsia="zh-CN"/>
        </w:rPr>
        <w:t>different retransmission timing</w:t>
      </w:r>
      <w:r w:rsidR="00527F18">
        <w:rPr>
          <w:rFonts w:eastAsiaTheme="minorEastAsia"/>
          <w:sz w:val="20"/>
          <w:szCs w:val="20"/>
          <w:lang w:eastAsia="zh-CN"/>
        </w:rPr>
        <w:t>s</w:t>
      </w:r>
      <w:r w:rsidR="00501AA3">
        <w:rPr>
          <w:rFonts w:eastAsiaTheme="minorEastAsia"/>
          <w:sz w:val="20"/>
          <w:szCs w:val="20"/>
          <w:lang w:eastAsia="zh-CN"/>
        </w:rPr>
        <w:t xml:space="preserve"> as given in Figure 1 b).</w:t>
      </w:r>
    </w:p>
    <w:p w14:paraId="4F07C5A3" w14:textId="57396D4C" w:rsidR="00AB000E" w:rsidRDefault="006039B9" w:rsidP="00365996">
      <w:pPr>
        <w:pStyle w:val="BodyText"/>
        <w:spacing w:after="0"/>
        <w:jc w:val="center"/>
      </w:pPr>
      <w:r>
        <w:object w:dxaOrig="11476" w:dyaOrig="2866" w14:anchorId="37E7F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85pt;height:106.95pt" o:ole="">
            <v:imagedata r:id="rId8" o:title=""/>
          </v:shape>
          <o:OLEObject Type="Embed" ProgID="Visio.Drawing.11" ShapeID="_x0000_i1025" DrawAspect="Content" ObjectID="_1539784938" r:id="rId9"/>
        </w:object>
      </w:r>
    </w:p>
    <w:p w14:paraId="2FE8BBA9" w14:textId="3CB886EE" w:rsidR="00873089" w:rsidRDefault="00873089" w:rsidP="00365996">
      <w:pPr>
        <w:pStyle w:val="BodyText"/>
        <w:spacing w:afterLines="50" w:after="156"/>
        <w:ind w:firstLineChars="600" w:firstLine="1200"/>
        <w:rPr>
          <w:sz w:val="20"/>
          <w:szCs w:val="20"/>
        </w:rPr>
      </w:pPr>
      <w:r w:rsidRPr="00873089">
        <w:rPr>
          <w:sz w:val="20"/>
          <w:szCs w:val="20"/>
        </w:rPr>
        <w:t xml:space="preserve">a) </w:t>
      </w:r>
      <w:r>
        <w:rPr>
          <w:sz w:val="20"/>
          <w:szCs w:val="20"/>
        </w:rPr>
        <w:t xml:space="preserve">Fixed retransmission timing       </w:t>
      </w:r>
      <w:r w:rsidR="00365996">
        <w:rPr>
          <w:sz w:val="20"/>
          <w:szCs w:val="20"/>
        </w:rPr>
        <w:t xml:space="preserve">                    </w:t>
      </w:r>
      <w:r>
        <w:rPr>
          <w:sz w:val="20"/>
          <w:szCs w:val="20"/>
        </w:rPr>
        <w:t>b) Signaled or randomized retransmission timing</w:t>
      </w:r>
    </w:p>
    <w:p w14:paraId="0A5A1E98" w14:textId="47F73A48" w:rsidR="00365996" w:rsidRPr="00873089" w:rsidRDefault="00365996" w:rsidP="00365996">
      <w:pPr>
        <w:pStyle w:val="BodyText"/>
        <w:spacing w:afterLines="50" w:after="156"/>
        <w:jc w:val="center"/>
        <w:rPr>
          <w:rFonts w:eastAsiaTheme="minorEastAsia"/>
          <w:sz w:val="20"/>
          <w:szCs w:val="20"/>
          <w:lang w:eastAsia="zh-CN"/>
        </w:rPr>
      </w:pPr>
      <w:r>
        <w:rPr>
          <w:sz w:val="20"/>
          <w:szCs w:val="20"/>
        </w:rPr>
        <w:t xml:space="preserve">Figure 1. </w:t>
      </w:r>
      <w:r w:rsidR="00604E23">
        <w:rPr>
          <w:sz w:val="20"/>
          <w:szCs w:val="20"/>
        </w:rPr>
        <w:t xml:space="preserve">Illustration of different </w:t>
      </w:r>
      <w:r>
        <w:rPr>
          <w:sz w:val="20"/>
          <w:szCs w:val="20"/>
        </w:rPr>
        <w:t xml:space="preserve">HARQ </w:t>
      </w:r>
      <w:r w:rsidR="00604E23">
        <w:rPr>
          <w:sz w:val="20"/>
          <w:szCs w:val="20"/>
        </w:rPr>
        <w:t xml:space="preserve">retransmission </w:t>
      </w:r>
      <w:r>
        <w:rPr>
          <w:sz w:val="20"/>
          <w:szCs w:val="20"/>
        </w:rPr>
        <w:t xml:space="preserve">timing </w:t>
      </w:r>
    </w:p>
    <w:p w14:paraId="7C3690E7" w14:textId="6D34C19E" w:rsidR="00F51B38" w:rsidRDefault="00501AA3" w:rsidP="005A123D">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To </w:t>
      </w:r>
      <w:r w:rsidR="004B0D22">
        <w:rPr>
          <w:rFonts w:eastAsiaTheme="minorEastAsia"/>
          <w:sz w:val="20"/>
          <w:szCs w:val="20"/>
          <w:lang w:eastAsia="zh-CN"/>
        </w:rPr>
        <w:t xml:space="preserve">achieve the desired result in Figure 1 b), one way is letting the BS </w:t>
      </w:r>
      <w:r w:rsidR="005E7DB7">
        <w:rPr>
          <w:rFonts w:eastAsiaTheme="minorEastAsia"/>
          <w:sz w:val="20"/>
          <w:szCs w:val="20"/>
          <w:lang w:eastAsia="zh-CN"/>
        </w:rPr>
        <w:t xml:space="preserve">explicitly </w:t>
      </w:r>
      <w:r w:rsidR="004B0D22">
        <w:rPr>
          <w:rFonts w:eastAsiaTheme="minorEastAsia"/>
          <w:sz w:val="20"/>
          <w:szCs w:val="20"/>
          <w:lang w:eastAsia="zh-CN"/>
        </w:rPr>
        <w:t xml:space="preserve">configure the UE retransmission timing by signaling. </w:t>
      </w:r>
      <w:r w:rsidR="005E7DB7">
        <w:rPr>
          <w:rFonts w:eastAsiaTheme="minorEastAsia"/>
          <w:sz w:val="20"/>
          <w:szCs w:val="20"/>
          <w:lang w:eastAsia="zh-CN"/>
        </w:rPr>
        <w:t>The</w:t>
      </w:r>
      <w:r w:rsidR="004B0D22">
        <w:rPr>
          <w:rFonts w:eastAsiaTheme="minorEastAsia"/>
          <w:sz w:val="20"/>
          <w:szCs w:val="20"/>
          <w:lang w:eastAsia="zh-CN"/>
        </w:rPr>
        <w:t xml:space="preserve"> configuration information can be transmitted together with NACK, e.g., contained within one PDCCH. </w:t>
      </w:r>
      <w:r w:rsidR="005E7DB7">
        <w:rPr>
          <w:rFonts w:eastAsiaTheme="minorEastAsia"/>
          <w:sz w:val="20"/>
          <w:szCs w:val="20"/>
          <w:lang w:eastAsia="zh-CN"/>
        </w:rPr>
        <w:t>Another way could be randomizing the UE retransmission timing</w:t>
      </w:r>
      <w:r w:rsidR="00342F43">
        <w:rPr>
          <w:rFonts w:eastAsiaTheme="minorEastAsia" w:hint="eastAsia"/>
          <w:sz w:val="20"/>
          <w:szCs w:val="20"/>
          <w:lang w:eastAsia="zh-CN"/>
        </w:rPr>
        <w:t>.</w:t>
      </w:r>
      <w:r w:rsidR="005E7DB7">
        <w:rPr>
          <w:rFonts w:eastAsiaTheme="minorEastAsia"/>
          <w:sz w:val="20"/>
          <w:szCs w:val="20"/>
          <w:lang w:eastAsia="zh-CN"/>
        </w:rPr>
        <w:t xml:space="preserve"> </w:t>
      </w:r>
      <w:r w:rsidR="00443077">
        <w:rPr>
          <w:rFonts w:eastAsiaTheme="minorEastAsia"/>
          <w:sz w:val="20"/>
          <w:szCs w:val="20"/>
          <w:lang w:eastAsia="zh-CN"/>
        </w:rPr>
        <w:t>A</w:t>
      </w:r>
      <w:r w:rsidR="00443077">
        <w:rPr>
          <w:rFonts w:eastAsiaTheme="minorEastAsia" w:hint="eastAsia"/>
          <w:sz w:val="20"/>
          <w:szCs w:val="20"/>
          <w:lang w:eastAsia="zh-CN"/>
        </w:rPr>
        <w:t xml:space="preserve"> pseudo-random</w:t>
      </w:r>
      <w:r w:rsidR="007147A8">
        <w:rPr>
          <w:rFonts w:eastAsiaTheme="minorEastAsia"/>
          <w:sz w:val="20"/>
          <w:szCs w:val="20"/>
          <w:lang w:eastAsia="zh-CN"/>
        </w:rPr>
        <w:t xml:space="preserve"> way can be used to determine the retransmission timing</w:t>
      </w:r>
      <w:r w:rsidR="003719F3">
        <w:rPr>
          <w:rFonts w:eastAsiaTheme="minorEastAsia"/>
          <w:sz w:val="20"/>
          <w:szCs w:val="20"/>
          <w:lang w:eastAsia="zh-CN"/>
        </w:rPr>
        <w:t xml:space="preserve"> implicitly</w:t>
      </w:r>
      <w:r w:rsidR="007147A8">
        <w:rPr>
          <w:rFonts w:eastAsiaTheme="minorEastAsia"/>
          <w:sz w:val="20"/>
          <w:szCs w:val="20"/>
          <w:lang w:eastAsia="zh-CN"/>
        </w:rPr>
        <w:t xml:space="preserve">. </w:t>
      </w:r>
      <w:r w:rsidR="00D86733">
        <w:rPr>
          <w:rFonts w:eastAsiaTheme="minorEastAsia"/>
          <w:sz w:val="20"/>
          <w:szCs w:val="20"/>
          <w:lang w:eastAsia="zh-CN"/>
        </w:rPr>
        <w:t>T</w:t>
      </w:r>
      <w:r w:rsidR="00F362B4">
        <w:rPr>
          <w:rFonts w:eastAsiaTheme="minorEastAsia"/>
          <w:sz w:val="20"/>
          <w:szCs w:val="20"/>
          <w:lang w:eastAsia="zh-CN"/>
        </w:rPr>
        <w:t xml:space="preserve">he </w:t>
      </w:r>
      <w:r w:rsidR="00A60E5E">
        <w:rPr>
          <w:rFonts w:eastAsiaTheme="minorEastAsia"/>
          <w:sz w:val="20"/>
          <w:szCs w:val="20"/>
          <w:lang w:eastAsia="zh-CN"/>
        </w:rPr>
        <w:t xml:space="preserve">principle of </w:t>
      </w:r>
      <w:r w:rsidR="00F362B4">
        <w:rPr>
          <w:rFonts w:eastAsiaTheme="minorEastAsia"/>
          <w:sz w:val="20"/>
          <w:szCs w:val="20"/>
          <w:lang w:eastAsia="zh-CN"/>
        </w:rPr>
        <w:t>pseudo-random</w:t>
      </w:r>
      <w:r w:rsidR="00D86733">
        <w:rPr>
          <w:rFonts w:eastAsiaTheme="minorEastAsia"/>
          <w:sz w:val="20"/>
          <w:szCs w:val="20"/>
          <w:lang w:eastAsia="zh-CN"/>
        </w:rPr>
        <w:t>ness</w:t>
      </w:r>
      <w:r w:rsidR="00F362B4">
        <w:rPr>
          <w:rFonts w:eastAsiaTheme="minorEastAsia"/>
          <w:sz w:val="20"/>
          <w:szCs w:val="20"/>
          <w:lang w:eastAsia="zh-CN"/>
        </w:rPr>
        <w:t xml:space="preserve"> has been </w:t>
      </w:r>
      <w:r w:rsidR="00D86733">
        <w:rPr>
          <w:rFonts w:eastAsiaTheme="minorEastAsia"/>
          <w:sz w:val="20"/>
          <w:szCs w:val="20"/>
          <w:lang w:eastAsia="zh-CN"/>
        </w:rPr>
        <w:t xml:space="preserve">used in LTE. For example, the </w:t>
      </w:r>
      <w:r w:rsidR="00F362B4">
        <w:rPr>
          <w:rFonts w:eastAsia="MS Mincho"/>
          <w:sz w:val="20"/>
          <w:szCs w:val="20"/>
          <w:lang w:eastAsia="ja-JP"/>
        </w:rPr>
        <w:t>PDCCH search space is determined pseudo-random</w:t>
      </w:r>
      <w:r w:rsidR="005C3E0B">
        <w:rPr>
          <w:rFonts w:eastAsia="MS Mincho"/>
          <w:sz w:val="20"/>
          <w:szCs w:val="20"/>
          <w:lang w:eastAsia="ja-JP"/>
        </w:rPr>
        <w:t>ly</w:t>
      </w:r>
      <w:r w:rsidR="00F362B4">
        <w:rPr>
          <w:rFonts w:eastAsia="MS Mincho"/>
          <w:sz w:val="20"/>
          <w:szCs w:val="20"/>
          <w:lang w:eastAsia="ja-JP"/>
        </w:rPr>
        <w:t xml:space="preserve"> by using Y</w:t>
      </w:r>
      <w:r w:rsidR="00F362B4" w:rsidRPr="00D46126">
        <w:rPr>
          <w:rFonts w:eastAsia="MS Mincho"/>
          <w:sz w:val="20"/>
          <w:szCs w:val="20"/>
          <w:vertAlign w:val="subscript"/>
          <w:lang w:eastAsia="ja-JP"/>
        </w:rPr>
        <w:t>k</w:t>
      </w:r>
      <w:r w:rsidR="00F362B4">
        <w:rPr>
          <w:rFonts w:eastAsia="MS Mincho"/>
          <w:sz w:val="20"/>
          <w:szCs w:val="20"/>
          <w:lang w:eastAsia="ja-JP"/>
        </w:rPr>
        <w:t xml:space="preserve"> which is a </w:t>
      </w:r>
      <w:r w:rsidR="002A196F">
        <w:rPr>
          <w:rFonts w:eastAsia="MS Mincho"/>
          <w:sz w:val="20"/>
          <w:szCs w:val="20"/>
          <w:lang w:eastAsia="ja-JP"/>
        </w:rPr>
        <w:t xml:space="preserve">recursive </w:t>
      </w:r>
      <w:r w:rsidR="00F362B4">
        <w:rPr>
          <w:rFonts w:eastAsia="MS Mincho"/>
          <w:sz w:val="20"/>
          <w:szCs w:val="20"/>
          <w:lang w:eastAsia="ja-JP"/>
        </w:rPr>
        <w:t xml:space="preserve">function </w:t>
      </w:r>
      <w:r w:rsidR="006A7A4B">
        <w:rPr>
          <w:rFonts w:eastAsia="MS Mincho"/>
          <w:sz w:val="20"/>
          <w:szCs w:val="20"/>
          <w:lang w:eastAsia="ja-JP"/>
        </w:rPr>
        <w:t>related to</w:t>
      </w:r>
      <w:r w:rsidR="00F362B4">
        <w:rPr>
          <w:rFonts w:eastAsia="MS Mincho"/>
          <w:sz w:val="20"/>
          <w:szCs w:val="20"/>
          <w:lang w:eastAsia="ja-JP"/>
        </w:rPr>
        <w:t xml:space="preserve"> RNTI and subframe index. </w:t>
      </w:r>
      <w:r w:rsidR="009270CC">
        <w:rPr>
          <w:rFonts w:eastAsia="MS Mincho"/>
          <w:sz w:val="20"/>
          <w:szCs w:val="20"/>
          <w:lang w:eastAsia="ja-JP"/>
        </w:rPr>
        <w:t>Similar methods</w:t>
      </w:r>
      <w:r w:rsidR="0027651D">
        <w:rPr>
          <w:rFonts w:eastAsia="MS Mincho"/>
          <w:sz w:val="20"/>
          <w:szCs w:val="20"/>
          <w:lang w:eastAsia="ja-JP"/>
        </w:rPr>
        <w:t xml:space="preserve"> can apply to </w:t>
      </w:r>
      <w:r w:rsidR="009270CC">
        <w:rPr>
          <w:rFonts w:eastAsia="MS Mincho"/>
          <w:sz w:val="20"/>
          <w:szCs w:val="20"/>
          <w:lang w:eastAsia="ja-JP"/>
        </w:rPr>
        <w:t>retransmission timing determination</w:t>
      </w:r>
      <w:r w:rsidR="0027651D">
        <w:rPr>
          <w:rFonts w:eastAsia="MS Mincho"/>
          <w:sz w:val="20"/>
          <w:szCs w:val="20"/>
          <w:lang w:eastAsia="ja-JP"/>
        </w:rPr>
        <w:t xml:space="preserve">. </w:t>
      </w:r>
      <w:r w:rsidR="007147A8">
        <w:rPr>
          <w:rFonts w:eastAsia="MS Mincho"/>
          <w:sz w:val="20"/>
          <w:szCs w:val="20"/>
          <w:lang w:eastAsia="ja-JP"/>
        </w:rPr>
        <w:t xml:space="preserve">For URLLC, preferably different UEs will use different DM-RS sequences. Therefore, DM-RS ID </w:t>
      </w:r>
      <w:r w:rsidR="00DD65BB">
        <w:rPr>
          <w:rFonts w:eastAsia="MS Mincho"/>
          <w:sz w:val="20"/>
          <w:szCs w:val="20"/>
          <w:lang w:eastAsia="ja-JP"/>
        </w:rPr>
        <w:t>and/</w:t>
      </w:r>
      <w:r w:rsidR="007147A8">
        <w:rPr>
          <w:rFonts w:eastAsia="MS Mincho"/>
          <w:sz w:val="20"/>
          <w:szCs w:val="20"/>
          <w:lang w:eastAsia="ja-JP"/>
        </w:rPr>
        <w:t xml:space="preserve">or UE ID can be </w:t>
      </w:r>
      <w:r w:rsidR="00F362B4">
        <w:rPr>
          <w:rFonts w:eastAsia="MS Mincho"/>
          <w:sz w:val="20"/>
          <w:szCs w:val="20"/>
          <w:lang w:eastAsia="ja-JP"/>
        </w:rPr>
        <w:t xml:space="preserve">used to generate </w:t>
      </w:r>
      <w:r w:rsidR="00A60E5E">
        <w:rPr>
          <w:rFonts w:eastAsia="MS Mincho"/>
          <w:sz w:val="20"/>
          <w:szCs w:val="20"/>
          <w:lang w:eastAsia="ja-JP"/>
        </w:rPr>
        <w:t>Y</w:t>
      </w:r>
      <w:r w:rsidR="00A60E5E" w:rsidRPr="00D46126">
        <w:rPr>
          <w:rFonts w:eastAsia="MS Mincho"/>
          <w:sz w:val="20"/>
          <w:szCs w:val="20"/>
          <w:vertAlign w:val="subscript"/>
          <w:lang w:eastAsia="ja-JP"/>
        </w:rPr>
        <w:t>k</w:t>
      </w:r>
      <w:r w:rsidR="00C821B1">
        <w:rPr>
          <w:rFonts w:eastAsia="MS Mincho"/>
          <w:sz w:val="20"/>
          <w:szCs w:val="20"/>
          <w:lang w:eastAsia="ja-JP"/>
        </w:rPr>
        <w:t>.</w:t>
      </w:r>
      <w:r w:rsidR="00A60E5E">
        <w:rPr>
          <w:rFonts w:eastAsia="MS Mincho"/>
          <w:sz w:val="20"/>
          <w:szCs w:val="20"/>
          <w:lang w:eastAsia="ja-JP"/>
        </w:rPr>
        <w:t xml:space="preserve"> </w:t>
      </w:r>
      <w:r w:rsidR="00C821B1">
        <w:rPr>
          <w:rFonts w:eastAsia="MS Mincho"/>
          <w:sz w:val="20"/>
          <w:szCs w:val="20"/>
          <w:lang w:eastAsia="ja-JP"/>
        </w:rPr>
        <w:t>If a transmission occurs at time instant k, then the corresponding Y</w:t>
      </w:r>
      <w:r w:rsidR="00C821B1" w:rsidRPr="00D46126">
        <w:rPr>
          <w:rFonts w:eastAsia="MS Mincho"/>
          <w:sz w:val="20"/>
          <w:szCs w:val="20"/>
          <w:vertAlign w:val="subscript"/>
          <w:lang w:eastAsia="ja-JP"/>
        </w:rPr>
        <w:t>k</w:t>
      </w:r>
      <w:r w:rsidR="00C821B1">
        <w:rPr>
          <w:rFonts w:eastAsia="MS Mincho"/>
          <w:sz w:val="20"/>
          <w:szCs w:val="20"/>
          <w:lang w:eastAsia="ja-JP"/>
        </w:rPr>
        <w:t xml:space="preserve"> </w:t>
      </w:r>
      <w:r w:rsidR="002A196F">
        <w:rPr>
          <w:rFonts w:eastAsia="MS Mincho"/>
          <w:sz w:val="20"/>
          <w:szCs w:val="20"/>
          <w:lang w:eastAsia="ja-JP"/>
        </w:rPr>
        <w:t>can</w:t>
      </w:r>
      <w:r w:rsidR="00C821B1">
        <w:rPr>
          <w:rFonts w:eastAsia="MS Mincho"/>
          <w:sz w:val="20"/>
          <w:szCs w:val="20"/>
          <w:lang w:eastAsia="ja-JP"/>
        </w:rPr>
        <w:t xml:space="preserve"> </w:t>
      </w:r>
      <w:r w:rsidR="005C3E0B">
        <w:rPr>
          <w:rFonts w:eastAsia="MS Mincho"/>
          <w:sz w:val="20"/>
          <w:szCs w:val="20"/>
          <w:lang w:eastAsia="ja-JP"/>
        </w:rPr>
        <w:t xml:space="preserve">be </w:t>
      </w:r>
      <w:r w:rsidR="00C821B1">
        <w:rPr>
          <w:rFonts w:eastAsia="MS Mincho"/>
          <w:sz w:val="20"/>
          <w:szCs w:val="20"/>
          <w:lang w:eastAsia="ja-JP"/>
        </w:rPr>
        <w:t xml:space="preserve">used to determine the retransmission timing </w:t>
      </w:r>
      <w:r w:rsidR="002A196F">
        <w:rPr>
          <w:rFonts w:eastAsia="MS Mincho"/>
          <w:sz w:val="20"/>
          <w:szCs w:val="20"/>
          <w:lang w:eastAsia="ja-JP"/>
        </w:rPr>
        <w:t>as</w:t>
      </w:r>
      <w:r w:rsidR="00C821B1">
        <w:rPr>
          <w:rFonts w:eastAsia="MS Mincho"/>
          <w:sz w:val="20"/>
          <w:szCs w:val="20"/>
          <w:lang w:eastAsia="ja-JP"/>
        </w:rPr>
        <w:t xml:space="preserve"> </w:t>
      </w:r>
      <m:oMath>
        <m:acc>
          <m:accPr>
            <m:chr m:val="̃"/>
            <m:ctrlPr>
              <w:rPr>
                <w:rFonts w:ascii="Cambria Math" w:eastAsia="MS Mincho" w:hAnsi="Cambria Math"/>
                <w:sz w:val="20"/>
                <w:szCs w:val="20"/>
                <w:lang w:eastAsia="ja-JP"/>
              </w:rPr>
            </m:ctrlPr>
          </m:accPr>
          <m:e>
            <m:r>
              <w:rPr>
                <w:rFonts w:ascii="Cambria Math" w:eastAsia="MS Mincho" w:hAnsi="Cambria Math"/>
                <w:sz w:val="20"/>
                <w:szCs w:val="20"/>
                <w:lang w:eastAsia="ja-JP"/>
              </w:rPr>
              <m:t>k</m:t>
            </m:r>
          </m:e>
        </m:acc>
        <m:r>
          <w:rPr>
            <w:rFonts w:ascii="Cambria Math" w:eastAsia="MS Mincho" w:hAnsi="Cambria Math"/>
            <w:sz w:val="20"/>
            <w:szCs w:val="20"/>
            <w:lang w:eastAsia="ja-JP"/>
          </w:rPr>
          <m:t>=</m:t>
        </m:r>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Y</m:t>
            </m:r>
          </m:e>
          <m:sub>
            <m:r>
              <w:rPr>
                <w:rFonts w:ascii="Cambria Math" w:eastAsia="MS Mincho" w:hAnsi="Cambria Math"/>
                <w:sz w:val="20"/>
                <w:szCs w:val="20"/>
                <w:lang w:eastAsia="ja-JP"/>
              </w:rPr>
              <m:t>k</m:t>
            </m:r>
          </m:sub>
        </m:sSub>
        <m:r>
          <w:rPr>
            <w:rFonts w:ascii="Cambria Math" w:eastAsia="MS Mincho" w:hAnsi="Cambria Math"/>
            <w:sz w:val="20"/>
            <w:szCs w:val="20"/>
            <w:lang w:eastAsia="ja-JP"/>
          </w:rPr>
          <m:t xml:space="preserve"> mod R</m:t>
        </m:r>
      </m:oMath>
      <w:r w:rsidR="00854E4F">
        <w:rPr>
          <w:rFonts w:eastAsiaTheme="minorEastAsia" w:hint="eastAsia"/>
          <w:sz w:val="20"/>
          <w:szCs w:val="20"/>
          <w:lang w:eastAsia="zh-CN"/>
        </w:rPr>
        <w:t>.</w:t>
      </w:r>
      <w:r w:rsidR="002A196F">
        <w:rPr>
          <w:rFonts w:eastAsia="MS Mincho"/>
          <w:sz w:val="20"/>
          <w:szCs w:val="20"/>
          <w:lang w:eastAsia="ja-JP"/>
        </w:rPr>
        <w:t xml:space="preserve"> </w:t>
      </w:r>
      <w:r w:rsidR="00AB5DE3">
        <w:rPr>
          <w:rFonts w:eastAsia="MS Mincho"/>
          <w:sz w:val="20"/>
          <w:szCs w:val="20"/>
          <w:lang w:eastAsia="ja-JP"/>
        </w:rPr>
        <w:t>C</w:t>
      </w:r>
      <w:r w:rsidR="00854E4F">
        <w:rPr>
          <w:rFonts w:eastAsia="MS Mincho"/>
          <w:sz w:val="20"/>
          <w:szCs w:val="20"/>
          <w:lang w:eastAsia="ja-JP"/>
        </w:rPr>
        <w:t xml:space="preserve">onstraints </w:t>
      </w:r>
      <w:r w:rsidR="00AB5DE3">
        <w:rPr>
          <w:rFonts w:eastAsia="MS Mincho"/>
          <w:sz w:val="20"/>
          <w:szCs w:val="20"/>
          <w:lang w:eastAsia="ja-JP"/>
        </w:rPr>
        <w:t xml:space="preserve">may be put </w:t>
      </w:r>
      <w:r w:rsidR="00854E4F">
        <w:rPr>
          <w:rFonts w:eastAsia="MS Mincho"/>
          <w:sz w:val="20"/>
          <w:szCs w:val="20"/>
          <w:lang w:eastAsia="ja-JP"/>
        </w:rPr>
        <w:t>on</w:t>
      </w:r>
      <w:r w:rsidR="00AB5DE3">
        <w:rPr>
          <w:rFonts w:eastAsia="MS Mincho"/>
          <w:sz w:val="20"/>
          <w:szCs w:val="20"/>
          <w:lang w:eastAsia="ja-JP"/>
        </w:rPr>
        <w:t>to</w:t>
      </w:r>
      <w:r w:rsidR="00854E4F">
        <w:rPr>
          <w:rFonts w:eastAsia="MS Mincho"/>
          <w:sz w:val="20"/>
          <w:szCs w:val="20"/>
          <w:lang w:eastAsia="ja-JP"/>
        </w:rPr>
        <w:t xml:space="preserve"> R to make the whole transmission completed within the required </w:t>
      </w:r>
      <w:r w:rsidR="0007394F">
        <w:rPr>
          <w:rFonts w:eastAsia="MS Mincho"/>
          <w:sz w:val="20"/>
          <w:szCs w:val="20"/>
          <w:lang w:eastAsia="ja-JP"/>
        </w:rPr>
        <w:t>latency</w:t>
      </w:r>
      <w:r w:rsidR="002A196F">
        <w:rPr>
          <w:rFonts w:eastAsia="MS Mincho"/>
          <w:sz w:val="20"/>
          <w:szCs w:val="20"/>
          <w:lang w:eastAsia="ja-JP"/>
        </w:rPr>
        <w:t>.</w:t>
      </w:r>
      <w:r w:rsidR="00765404">
        <w:rPr>
          <w:rFonts w:eastAsia="MS Mincho"/>
          <w:sz w:val="20"/>
          <w:szCs w:val="20"/>
          <w:lang w:eastAsia="ja-JP"/>
        </w:rPr>
        <w:t xml:space="preserve"> </w:t>
      </w:r>
      <w:r w:rsidR="009A5DD7">
        <w:rPr>
          <w:rFonts w:eastAsia="MS Mincho"/>
          <w:sz w:val="20"/>
          <w:szCs w:val="20"/>
          <w:lang w:eastAsia="ja-JP"/>
        </w:rPr>
        <w:t xml:space="preserve">For signaled retransmission timing, </w:t>
      </w:r>
      <w:r w:rsidR="00C67987">
        <w:rPr>
          <w:rFonts w:eastAsia="MS Mincho"/>
          <w:sz w:val="20"/>
          <w:szCs w:val="20"/>
          <w:lang w:eastAsia="ja-JP"/>
        </w:rPr>
        <w:t>collisions are more controllable at the cost of signaling overhead. For pseudo-randomized retransmission, signaling overhead can be saved but collisions cannot be completely avoided.</w:t>
      </w:r>
      <w:r w:rsidR="008D599D">
        <w:rPr>
          <w:rFonts w:eastAsia="MS Mincho"/>
          <w:sz w:val="20"/>
          <w:szCs w:val="20"/>
          <w:lang w:eastAsia="ja-JP"/>
        </w:rPr>
        <w:t xml:space="preserve"> Tradeoff exists between these two methods.</w:t>
      </w:r>
    </w:p>
    <w:p w14:paraId="4A0D630C" w14:textId="7E927FE8" w:rsidR="00F51B38" w:rsidRDefault="000A415D" w:rsidP="003043C9">
      <w:pPr>
        <w:spacing w:afterLines="50" w:after="156"/>
        <w:jc w:val="both"/>
        <w:rPr>
          <w:rFonts w:eastAsiaTheme="minorEastAsia"/>
          <w:b/>
          <w:sz w:val="20"/>
          <w:szCs w:val="20"/>
          <w:lang w:eastAsia="zh-CN"/>
        </w:rPr>
      </w:pPr>
      <w:r>
        <w:rPr>
          <w:rFonts w:eastAsiaTheme="minorEastAsia" w:hint="eastAsia"/>
          <w:b/>
          <w:sz w:val="20"/>
          <w:szCs w:val="20"/>
          <w:lang w:eastAsia="zh-CN"/>
        </w:rPr>
        <w:t>Proposal 3</w:t>
      </w:r>
      <w:r w:rsidR="00501AA3">
        <w:rPr>
          <w:rFonts w:eastAsiaTheme="minorEastAsia" w:hint="eastAsia"/>
          <w:b/>
          <w:sz w:val="20"/>
          <w:szCs w:val="20"/>
          <w:lang w:eastAsia="zh-CN"/>
        </w:rPr>
        <w:t xml:space="preserve">: </w:t>
      </w:r>
      <w:r w:rsidR="002C010F">
        <w:rPr>
          <w:rFonts w:eastAsiaTheme="minorEastAsia"/>
          <w:b/>
          <w:sz w:val="20"/>
          <w:szCs w:val="20"/>
          <w:lang w:eastAsia="zh-CN"/>
        </w:rPr>
        <w:t xml:space="preserve">For grant-free transmission, </w:t>
      </w:r>
      <w:r w:rsidR="00501AA3">
        <w:rPr>
          <w:rFonts w:eastAsiaTheme="minorEastAsia"/>
          <w:b/>
          <w:sz w:val="20"/>
          <w:szCs w:val="20"/>
          <w:lang w:eastAsia="zh-CN"/>
        </w:rPr>
        <w:t>UE retransmission timing could be determined by signaling</w:t>
      </w:r>
      <w:r w:rsidR="00527F18">
        <w:rPr>
          <w:rFonts w:eastAsiaTheme="minorEastAsia"/>
          <w:b/>
          <w:sz w:val="20"/>
          <w:szCs w:val="20"/>
          <w:lang w:eastAsia="zh-CN"/>
        </w:rPr>
        <w:t>,</w:t>
      </w:r>
      <w:r w:rsidR="00501AA3">
        <w:rPr>
          <w:rFonts w:eastAsiaTheme="minorEastAsia"/>
          <w:b/>
          <w:sz w:val="20"/>
          <w:szCs w:val="20"/>
          <w:lang w:eastAsia="zh-CN"/>
        </w:rPr>
        <w:t xml:space="preserve"> or in a pseudo-random way.</w:t>
      </w:r>
    </w:p>
    <w:p w14:paraId="7A7C3515" w14:textId="77777777" w:rsidR="003043C9" w:rsidRPr="008F16B4" w:rsidRDefault="003043C9" w:rsidP="003043C9">
      <w:pPr>
        <w:spacing w:afterLines="50" w:after="156"/>
        <w:jc w:val="both"/>
        <w:rPr>
          <w:rFonts w:eastAsiaTheme="minorEastAsia"/>
          <w:sz w:val="20"/>
          <w:szCs w:val="20"/>
          <w:lang w:eastAsia="zh-CN"/>
        </w:rPr>
      </w:pPr>
    </w:p>
    <w:p w14:paraId="6C389E4D" w14:textId="77777777" w:rsidR="00931CA5" w:rsidRDefault="00931CA5" w:rsidP="00931CA5">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5A2CE833" w14:textId="49DD2F38" w:rsidR="00037CF1" w:rsidRPr="00037CF1" w:rsidRDefault="00037CF1" w:rsidP="00F31D65">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we share our views on grant-free </w:t>
      </w:r>
      <w:r>
        <w:rPr>
          <w:rFonts w:eastAsiaTheme="minorEastAsia"/>
          <w:sz w:val="20"/>
          <w:szCs w:val="20"/>
          <w:lang w:eastAsia="zh-CN"/>
        </w:rPr>
        <w:t>transmission</w:t>
      </w:r>
      <w:r>
        <w:rPr>
          <w:rFonts w:eastAsiaTheme="minorEastAsia" w:hint="eastAsia"/>
          <w:sz w:val="20"/>
          <w:szCs w:val="20"/>
          <w:lang w:eastAsia="zh-CN"/>
        </w:rPr>
        <w:t xml:space="preserve"> </w:t>
      </w:r>
      <w:r>
        <w:rPr>
          <w:rFonts w:eastAsiaTheme="minorEastAsia"/>
          <w:sz w:val="20"/>
          <w:szCs w:val="20"/>
          <w:lang w:eastAsia="zh-CN"/>
        </w:rPr>
        <w:t xml:space="preserve">for UL URLLC. </w:t>
      </w:r>
      <w:r w:rsidR="00F06F2C">
        <w:rPr>
          <w:rFonts w:eastAsiaTheme="minorEastAsia"/>
          <w:sz w:val="20"/>
          <w:szCs w:val="20"/>
          <w:lang w:eastAsia="zh-CN"/>
        </w:rPr>
        <w:t xml:space="preserve">As a </w:t>
      </w:r>
      <w:r w:rsidR="00777A51">
        <w:rPr>
          <w:rFonts w:eastAsiaTheme="minorEastAsia"/>
          <w:sz w:val="20"/>
          <w:szCs w:val="20"/>
          <w:lang w:eastAsia="zh-CN"/>
        </w:rPr>
        <w:t xml:space="preserve">way to achieve low latency, grant-free </w:t>
      </w:r>
      <w:r w:rsidR="00527F18">
        <w:rPr>
          <w:rFonts w:eastAsiaTheme="minorEastAsia"/>
          <w:sz w:val="20"/>
          <w:szCs w:val="20"/>
          <w:lang w:eastAsia="zh-CN"/>
        </w:rPr>
        <w:t xml:space="preserve">transmission </w:t>
      </w:r>
      <w:r w:rsidR="00777A51">
        <w:rPr>
          <w:rFonts w:eastAsiaTheme="minorEastAsia"/>
          <w:sz w:val="20"/>
          <w:szCs w:val="20"/>
          <w:lang w:eastAsia="zh-CN"/>
        </w:rPr>
        <w:t xml:space="preserve">can be considered for UL URLLC. </w:t>
      </w:r>
      <w:r w:rsidR="007F4744">
        <w:rPr>
          <w:rFonts w:eastAsiaTheme="minorEastAsia"/>
          <w:sz w:val="20"/>
          <w:szCs w:val="20"/>
          <w:lang w:eastAsia="zh-CN"/>
        </w:rPr>
        <w:t xml:space="preserve">Also </w:t>
      </w:r>
      <w:r w:rsidR="0046419B">
        <w:rPr>
          <w:rFonts w:eastAsiaTheme="minorEastAsia"/>
          <w:sz w:val="20"/>
          <w:szCs w:val="20"/>
          <w:lang w:eastAsia="zh-CN"/>
        </w:rPr>
        <w:t>studies</w:t>
      </w:r>
      <w:r w:rsidR="007F4744">
        <w:rPr>
          <w:rFonts w:eastAsiaTheme="minorEastAsia"/>
          <w:sz w:val="20"/>
          <w:szCs w:val="20"/>
          <w:lang w:eastAsia="zh-CN"/>
        </w:rPr>
        <w:t xml:space="preserve"> on</w:t>
      </w:r>
      <w:r w:rsidR="00E564FA">
        <w:rPr>
          <w:rFonts w:eastAsiaTheme="minorEastAsia"/>
          <w:sz w:val="20"/>
          <w:szCs w:val="20"/>
          <w:lang w:eastAsia="zh-CN"/>
        </w:rPr>
        <w:t xml:space="preserve"> how to</w:t>
      </w:r>
      <w:r w:rsidR="007F4744">
        <w:rPr>
          <w:rFonts w:eastAsiaTheme="minorEastAsia"/>
          <w:sz w:val="20"/>
          <w:szCs w:val="20"/>
          <w:lang w:eastAsia="zh-CN"/>
        </w:rPr>
        <w:t xml:space="preserve"> guarantee the reliability are needed for grant-free</w:t>
      </w:r>
      <w:r w:rsidR="00E564FA">
        <w:rPr>
          <w:rFonts w:eastAsiaTheme="minorEastAsia"/>
          <w:sz w:val="20"/>
          <w:szCs w:val="20"/>
          <w:lang w:eastAsia="zh-CN"/>
        </w:rPr>
        <w:t xml:space="preserve"> transmission</w:t>
      </w:r>
      <w:r w:rsidR="007F4744">
        <w:rPr>
          <w:rFonts w:eastAsiaTheme="minorEastAsia"/>
          <w:sz w:val="20"/>
          <w:szCs w:val="20"/>
          <w:lang w:eastAsia="zh-CN"/>
        </w:rPr>
        <w:t>.</w:t>
      </w:r>
      <w:r w:rsidR="00E564FA">
        <w:rPr>
          <w:rFonts w:eastAsiaTheme="minorEastAsia"/>
          <w:sz w:val="20"/>
          <w:szCs w:val="20"/>
          <w:lang w:eastAsia="zh-CN"/>
        </w:rPr>
        <w:t xml:space="preserve"> Based on the analyses, </w:t>
      </w:r>
      <w:r w:rsidR="00F016EC">
        <w:rPr>
          <w:rFonts w:eastAsiaTheme="minorEastAsia"/>
          <w:sz w:val="20"/>
          <w:szCs w:val="20"/>
          <w:lang w:eastAsia="zh-CN"/>
        </w:rPr>
        <w:t>we give the following proposals.</w:t>
      </w:r>
    </w:p>
    <w:p w14:paraId="07D4D009" w14:textId="77777777" w:rsidR="00037CF1" w:rsidRDefault="00037CF1" w:rsidP="00037CF1">
      <w:pPr>
        <w:spacing w:afterLines="50" w:after="156"/>
        <w:jc w:val="both"/>
        <w:rPr>
          <w:rFonts w:eastAsiaTheme="minorEastAsia"/>
          <w:b/>
          <w:sz w:val="20"/>
          <w:szCs w:val="20"/>
          <w:lang w:eastAsia="zh-CN"/>
        </w:rPr>
      </w:pPr>
      <w:r w:rsidRPr="00957EE0">
        <w:rPr>
          <w:rFonts w:eastAsiaTheme="minorEastAsia"/>
          <w:b/>
          <w:sz w:val="20"/>
          <w:szCs w:val="20"/>
          <w:lang w:eastAsia="zh-CN"/>
        </w:rPr>
        <w:t>Proposal 1</w:t>
      </w:r>
      <w:r w:rsidRPr="00957EE0">
        <w:rPr>
          <w:rFonts w:eastAsiaTheme="minorEastAsia" w:hint="eastAsia"/>
          <w:b/>
          <w:sz w:val="20"/>
          <w:szCs w:val="20"/>
          <w:lang w:eastAsia="zh-CN"/>
        </w:rPr>
        <w:t xml:space="preserve">: </w:t>
      </w:r>
      <w:r>
        <w:rPr>
          <w:rFonts w:eastAsiaTheme="minorEastAsia"/>
          <w:b/>
          <w:sz w:val="20"/>
          <w:szCs w:val="20"/>
          <w:lang w:eastAsia="zh-CN"/>
        </w:rPr>
        <w:t>HARQ mechanism should be studied for grant-free transmission in UL URLLC.</w:t>
      </w:r>
    </w:p>
    <w:p w14:paraId="4FE1AB86" w14:textId="493CF598" w:rsidR="00A92B49" w:rsidRDefault="00037CF1" w:rsidP="00A92B49">
      <w:pPr>
        <w:spacing w:afterLines="50" w:after="156"/>
        <w:jc w:val="both"/>
        <w:rPr>
          <w:rFonts w:eastAsiaTheme="minorEastAsia"/>
          <w:b/>
          <w:sz w:val="20"/>
          <w:szCs w:val="20"/>
          <w:lang w:eastAsia="zh-CN"/>
        </w:rPr>
      </w:pPr>
      <w:r>
        <w:rPr>
          <w:rFonts w:eastAsiaTheme="minorEastAsia"/>
          <w:b/>
          <w:sz w:val="20"/>
          <w:szCs w:val="20"/>
          <w:lang w:eastAsia="zh-CN"/>
        </w:rPr>
        <w:t>Proposal 2</w:t>
      </w:r>
      <w:r w:rsidR="00A92B49" w:rsidRPr="00957EE0">
        <w:rPr>
          <w:rFonts w:eastAsiaTheme="minorEastAsia" w:hint="eastAsia"/>
          <w:b/>
          <w:sz w:val="20"/>
          <w:szCs w:val="20"/>
          <w:lang w:eastAsia="zh-CN"/>
        </w:rPr>
        <w:t xml:space="preserve">: </w:t>
      </w:r>
      <w:r w:rsidR="005C495E">
        <w:rPr>
          <w:rFonts w:eastAsiaTheme="minorEastAsia"/>
          <w:b/>
          <w:sz w:val="20"/>
          <w:szCs w:val="20"/>
          <w:lang w:eastAsia="zh-CN"/>
        </w:rPr>
        <w:t xml:space="preserve">For grant-free transmission, </w:t>
      </w:r>
      <w:r w:rsidR="00957EE0">
        <w:rPr>
          <w:rFonts w:eastAsiaTheme="minorEastAsia"/>
          <w:b/>
          <w:sz w:val="20"/>
          <w:szCs w:val="20"/>
          <w:lang w:eastAsia="zh-CN"/>
        </w:rPr>
        <w:t>UE will perform repetition when neither ACK nor NACK is received.</w:t>
      </w:r>
    </w:p>
    <w:p w14:paraId="62E8D90B" w14:textId="45695C46" w:rsidR="00957EE0" w:rsidRPr="00957EE0" w:rsidRDefault="00957EE0" w:rsidP="00A92B49">
      <w:pPr>
        <w:spacing w:afterLines="50" w:after="156"/>
        <w:jc w:val="both"/>
        <w:rPr>
          <w:rFonts w:eastAsiaTheme="minorEastAsia"/>
          <w:b/>
          <w:sz w:val="20"/>
          <w:szCs w:val="20"/>
          <w:lang w:eastAsia="zh-CN"/>
        </w:rPr>
      </w:pPr>
      <w:r>
        <w:rPr>
          <w:rFonts w:eastAsiaTheme="minorEastAsia" w:hint="eastAsia"/>
          <w:b/>
          <w:sz w:val="20"/>
          <w:szCs w:val="20"/>
          <w:lang w:eastAsia="zh-CN"/>
        </w:rPr>
        <w:t xml:space="preserve">Proposal </w:t>
      </w:r>
      <w:r w:rsidR="00037CF1">
        <w:rPr>
          <w:rFonts w:eastAsiaTheme="minorEastAsia"/>
          <w:b/>
          <w:sz w:val="20"/>
          <w:szCs w:val="20"/>
          <w:lang w:eastAsia="zh-CN"/>
        </w:rPr>
        <w:t>3</w:t>
      </w:r>
      <w:r>
        <w:rPr>
          <w:rFonts w:eastAsiaTheme="minorEastAsia" w:hint="eastAsia"/>
          <w:b/>
          <w:sz w:val="20"/>
          <w:szCs w:val="20"/>
          <w:lang w:eastAsia="zh-CN"/>
        </w:rPr>
        <w:t xml:space="preserve">: </w:t>
      </w:r>
      <w:r w:rsidR="005C495E">
        <w:rPr>
          <w:rFonts w:eastAsiaTheme="minorEastAsia"/>
          <w:b/>
          <w:sz w:val="20"/>
          <w:szCs w:val="20"/>
          <w:lang w:eastAsia="zh-CN"/>
        </w:rPr>
        <w:t xml:space="preserve">For grant-free transmission, </w:t>
      </w:r>
      <w:r w:rsidR="007F041F">
        <w:rPr>
          <w:rFonts w:eastAsiaTheme="minorEastAsia"/>
          <w:b/>
          <w:sz w:val="20"/>
          <w:szCs w:val="20"/>
          <w:lang w:eastAsia="zh-CN"/>
        </w:rPr>
        <w:t>UE retransmission timing could be determined by signaling</w:t>
      </w:r>
      <w:r w:rsidR="00527F18">
        <w:rPr>
          <w:rFonts w:eastAsiaTheme="minorEastAsia"/>
          <w:b/>
          <w:sz w:val="20"/>
          <w:szCs w:val="20"/>
          <w:lang w:eastAsia="zh-CN"/>
        </w:rPr>
        <w:t>,</w:t>
      </w:r>
      <w:r w:rsidR="007F041F">
        <w:rPr>
          <w:rFonts w:eastAsiaTheme="minorEastAsia"/>
          <w:b/>
          <w:sz w:val="20"/>
          <w:szCs w:val="20"/>
          <w:lang w:eastAsia="zh-CN"/>
        </w:rPr>
        <w:t xml:space="preserve"> or in a pseudo-random way.</w:t>
      </w:r>
    </w:p>
    <w:p w14:paraId="69D7E270" w14:textId="77777777" w:rsidR="008B5BF6" w:rsidRPr="0040291E" w:rsidRDefault="008B5BF6" w:rsidP="0040291E">
      <w:pPr>
        <w:spacing w:afterLines="50" w:after="156"/>
        <w:jc w:val="both"/>
        <w:rPr>
          <w:sz w:val="20"/>
          <w:szCs w:val="20"/>
        </w:rPr>
      </w:pPr>
    </w:p>
    <w:bookmarkEnd w:id="3"/>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18C6C2AC" w14:textId="00253216" w:rsidR="00823370" w:rsidRPr="00823370" w:rsidRDefault="006968C0" w:rsidP="00823370">
      <w:pPr>
        <w:pStyle w:val="BodyText"/>
        <w:numPr>
          <w:ilvl w:val="0"/>
          <w:numId w:val="6"/>
        </w:numPr>
        <w:suppressAutoHyphens/>
        <w:spacing w:after="0"/>
        <w:ind w:right="1"/>
        <w:jc w:val="both"/>
        <w:rPr>
          <w:rFonts w:eastAsia="SimSun"/>
          <w:sz w:val="20"/>
          <w:szCs w:val="20"/>
          <w:lang w:val="it-IT" w:eastAsia="zh-CN"/>
        </w:rPr>
      </w:pPr>
      <w:bookmarkStart w:id="4" w:name="_Ref463020529"/>
      <w:bookmarkStart w:id="5" w:name="_Ref462957533"/>
      <w:r>
        <w:rPr>
          <w:rFonts w:eastAsia="SimSun"/>
          <w:sz w:val="20"/>
          <w:szCs w:val="20"/>
          <w:lang w:val="it-IT" w:eastAsia="zh-CN"/>
        </w:rPr>
        <w:t>3GPP TR 38.913 V1</w:t>
      </w:r>
      <w:r w:rsidR="00823370" w:rsidRPr="00823370">
        <w:rPr>
          <w:rFonts w:eastAsia="SimSun"/>
          <w:sz w:val="20"/>
          <w:szCs w:val="20"/>
          <w:lang w:val="it-IT" w:eastAsia="zh-CN"/>
        </w:rPr>
        <w:t>4.</w:t>
      </w:r>
      <w:r>
        <w:rPr>
          <w:rFonts w:eastAsia="SimSun"/>
          <w:sz w:val="20"/>
          <w:szCs w:val="20"/>
          <w:lang w:val="it-IT" w:eastAsia="zh-CN"/>
        </w:rPr>
        <w:t>0.</w:t>
      </w:r>
      <w:r w:rsidR="00823370" w:rsidRPr="00823370">
        <w:rPr>
          <w:rFonts w:eastAsia="SimSun"/>
          <w:sz w:val="20"/>
          <w:szCs w:val="20"/>
          <w:lang w:val="it-IT" w:eastAsia="zh-CN"/>
        </w:rPr>
        <w:t>0, “Study on Scenarios and Requirements for Next Generation Access Technologies”.</w:t>
      </w:r>
      <w:bookmarkEnd w:id="4"/>
    </w:p>
    <w:p w14:paraId="6F5801EF" w14:textId="6B530C34" w:rsidR="00AC383B" w:rsidRDefault="00AC383B" w:rsidP="008463F4">
      <w:pPr>
        <w:pStyle w:val="BodyText"/>
        <w:numPr>
          <w:ilvl w:val="0"/>
          <w:numId w:val="6"/>
        </w:numPr>
        <w:suppressAutoHyphens/>
        <w:spacing w:after="0"/>
        <w:ind w:right="1"/>
        <w:jc w:val="both"/>
        <w:rPr>
          <w:rFonts w:eastAsia="SimSun"/>
          <w:sz w:val="20"/>
          <w:szCs w:val="20"/>
          <w:lang w:val="it-IT" w:eastAsia="zh-CN"/>
        </w:rPr>
      </w:pPr>
      <w:bookmarkStart w:id="6" w:name="_Ref465850091"/>
      <w:bookmarkStart w:id="7" w:name="_Ref456265574"/>
      <w:bookmarkEnd w:id="5"/>
      <w:r>
        <w:rPr>
          <w:rFonts w:eastAsia="SimSun" w:hint="eastAsia"/>
          <w:sz w:val="20"/>
          <w:szCs w:val="20"/>
          <w:lang w:val="it-IT" w:eastAsia="zh-CN"/>
        </w:rPr>
        <w:t xml:space="preserve">R1-1608845, </w:t>
      </w:r>
      <w:r>
        <w:rPr>
          <w:rFonts w:eastAsia="SimSun"/>
          <w:sz w:val="20"/>
          <w:szCs w:val="20"/>
          <w:lang w:val="it-IT" w:eastAsia="zh-CN"/>
        </w:rPr>
        <w:t>“Support of URLLC in UL”, Huawei, HiSilicon, RAN1#86b.</w:t>
      </w:r>
      <w:bookmarkEnd w:id="6"/>
    </w:p>
    <w:p w14:paraId="1C948301" w14:textId="5BE92DD0" w:rsidR="008463F4" w:rsidRPr="00D05BC1" w:rsidRDefault="008463F4" w:rsidP="008463F4">
      <w:pPr>
        <w:pStyle w:val="BodyText"/>
        <w:numPr>
          <w:ilvl w:val="0"/>
          <w:numId w:val="6"/>
        </w:numPr>
        <w:suppressAutoHyphens/>
        <w:spacing w:after="0"/>
        <w:ind w:right="1"/>
        <w:jc w:val="both"/>
        <w:rPr>
          <w:rFonts w:eastAsia="SimSun"/>
          <w:sz w:val="20"/>
          <w:szCs w:val="20"/>
          <w:lang w:val="it-IT" w:eastAsia="zh-CN"/>
        </w:rPr>
      </w:pPr>
      <w:bookmarkStart w:id="8" w:name="_Ref465850573"/>
      <w:r w:rsidRPr="00D05BC1">
        <w:rPr>
          <w:rFonts w:eastAsia="SimSun"/>
          <w:sz w:val="20"/>
          <w:szCs w:val="20"/>
          <w:lang w:val="it-IT" w:eastAsia="zh-CN"/>
        </w:rPr>
        <w:t>R1-16</w:t>
      </w:r>
      <w:r>
        <w:rPr>
          <w:rFonts w:eastAsia="SimSun"/>
          <w:sz w:val="20"/>
          <w:szCs w:val="20"/>
          <w:lang w:val="it-IT" w:eastAsia="zh-CN"/>
        </w:rPr>
        <w:t>09543</w:t>
      </w:r>
      <w:r w:rsidRPr="00D05BC1">
        <w:rPr>
          <w:rFonts w:eastAsia="SimSun"/>
          <w:sz w:val="20"/>
          <w:szCs w:val="20"/>
          <w:lang w:val="it-IT" w:eastAsia="zh-CN"/>
        </w:rPr>
        <w:t>, “</w:t>
      </w:r>
      <w:r>
        <w:rPr>
          <w:rFonts w:eastAsia="SimSun"/>
          <w:sz w:val="20"/>
          <w:szCs w:val="20"/>
          <w:lang w:val="it-IT" w:eastAsia="zh-CN"/>
        </w:rPr>
        <w:t>On HARQ support for URLLC</w:t>
      </w:r>
      <w:r w:rsidRPr="00D05BC1">
        <w:rPr>
          <w:rFonts w:eastAsia="SimSun"/>
          <w:sz w:val="20"/>
          <w:szCs w:val="20"/>
          <w:lang w:val="it-IT" w:eastAsia="zh-CN"/>
        </w:rPr>
        <w:t xml:space="preserve">”, </w:t>
      </w:r>
      <w:r>
        <w:rPr>
          <w:rFonts w:eastAsia="SimSun"/>
          <w:sz w:val="20"/>
          <w:szCs w:val="20"/>
          <w:lang w:val="it-IT" w:eastAsia="zh-CN"/>
        </w:rPr>
        <w:t>Intel</w:t>
      </w:r>
      <w:r w:rsidRPr="00D05BC1">
        <w:rPr>
          <w:rFonts w:eastAsia="SimSun"/>
          <w:sz w:val="20"/>
          <w:szCs w:val="20"/>
          <w:lang w:val="it-IT" w:eastAsia="zh-CN"/>
        </w:rPr>
        <w:t>,</w:t>
      </w:r>
      <w:r>
        <w:rPr>
          <w:rFonts w:eastAsia="SimSun"/>
          <w:sz w:val="20"/>
          <w:szCs w:val="20"/>
          <w:lang w:val="it-IT" w:eastAsia="zh-CN"/>
        </w:rPr>
        <w:t xml:space="preserve"> RAN1#86b</w:t>
      </w:r>
      <w:r w:rsidRPr="00D05BC1">
        <w:rPr>
          <w:rFonts w:eastAsia="SimSun"/>
          <w:sz w:val="20"/>
          <w:szCs w:val="20"/>
          <w:lang w:val="it-IT" w:eastAsia="zh-CN"/>
        </w:rPr>
        <w:t>.</w:t>
      </w:r>
      <w:bookmarkEnd w:id="7"/>
      <w:bookmarkEnd w:id="8"/>
    </w:p>
    <w:p w14:paraId="4EA28466" w14:textId="77777777" w:rsidR="00823370" w:rsidRPr="008463F4" w:rsidRDefault="00823370" w:rsidP="000335DE">
      <w:pPr>
        <w:rPr>
          <w:rFonts w:eastAsia="SimSun"/>
          <w:sz w:val="20"/>
          <w:szCs w:val="20"/>
          <w:lang w:val="it-IT" w:eastAsia="zh-CN"/>
        </w:rPr>
      </w:pPr>
    </w:p>
    <w:p w14:paraId="4BBE2967" w14:textId="77777777" w:rsidR="00823370" w:rsidRDefault="00823370" w:rsidP="000335DE">
      <w:pPr>
        <w:rPr>
          <w:rFonts w:eastAsia="SimSun"/>
          <w:sz w:val="20"/>
          <w:szCs w:val="20"/>
          <w:lang w:val="it-IT" w:eastAsia="zh-CN"/>
        </w:rPr>
      </w:pPr>
    </w:p>
    <w:p w14:paraId="594720EB" w14:textId="77777777" w:rsidR="00823370" w:rsidRPr="00A4389B" w:rsidRDefault="00823370" w:rsidP="000335DE">
      <w:pPr>
        <w:rPr>
          <w:rFonts w:eastAsia="SimSun"/>
          <w:sz w:val="20"/>
          <w:szCs w:val="20"/>
          <w:lang w:val="it-IT" w:eastAsia="zh-CN"/>
        </w:rPr>
      </w:pPr>
    </w:p>
    <w:sectPr w:rsidR="00823370" w:rsidRPr="00A4389B" w:rsidSect="000F283A">
      <w:footerReference w:type="default" r:id="rId10"/>
      <w:type w:val="continuous"/>
      <w:pgSz w:w="11907" w:h="16840" w:code="9"/>
      <w:pgMar w:top="851" w:right="1134" w:bottom="992" w:left="1134" w:header="720" w:footer="720"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41EBD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42E329" w14:textId="77777777" w:rsidR="008F18CA" w:rsidRDefault="008F18CA">
      <w:r>
        <w:separator/>
      </w:r>
    </w:p>
  </w:endnote>
  <w:endnote w:type="continuationSeparator" w:id="0">
    <w:p w14:paraId="628FB1F7" w14:textId="77777777" w:rsidR="008F18CA" w:rsidRDefault="008F1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5934125"/>
      <w:docPartObj>
        <w:docPartGallery w:val="Page Numbers (Bottom of Page)"/>
        <w:docPartUnique/>
      </w:docPartObj>
    </w:sdtPr>
    <w:sdtEndPr>
      <w:rPr>
        <w:noProof/>
      </w:rPr>
    </w:sdtEndPr>
    <w:sdtContent>
      <w:p w14:paraId="6D278F60" w14:textId="1CFE1E89" w:rsidR="001D606D" w:rsidRDefault="001D606D">
        <w:pPr>
          <w:pStyle w:val="Footer"/>
          <w:jc w:val="center"/>
        </w:pPr>
        <w:r>
          <w:fldChar w:fldCharType="begin"/>
        </w:r>
        <w:r>
          <w:instrText xml:space="preserve"> PAGE   \* MERGEFORMAT </w:instrText>
        </w:r>
        <w:r>
          <w:fldChar w:fldCharType="separate"/>
        </w:r>
        <w:r w:rsidR="00BE765A">
          <w:rPr>
            <w:noProof/>
          </w:rPr>
          <w:t>1</w:t>
        </w:r>
        <w:r>
          <w:rPr>
            <w:noProof/>
          </w:rPr>
          <w:fldChar w:fldCharType="end"/>
        </w:r>
      </w:p>
    </w:sdtContent>
  </w:sdt>
  <w:p w14:paraId="1D8BC0A3" w14:textId="25431837" w:rsidR="00316944" w:rsidRPr="008800CB" w:rsidRDefault="00316944">
    <w:pPr>
      <w:pStyle w:val="Footer"/>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114FF0" w14:textId="77777777" w:rsidR="008F18CA" w:rsidRDefault="008F18CA">
      <w:r>
        <w:separator/>
      </w:r>
    </w:p>
  </w:footnote>
  <w:footnote w:type="continuationSeparator" w:id="0">
    <w:p w14:paraId="1A28125D" w14:textId="77777777" w:rsidR="008F18CA" w:rsidRDefault="008F18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11BBB"/>
    <w:multiLevelType w:val="hybridMultilevel"/>
    <w:tmpl w:val="336E4A9E"/>
    <w:lvl w:ilvl="0" w:tplc="7890BC40">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0C5833AC"/>
    <w:multiLevelType w:val="hybridMultilevel"/>
    <w:tmpl w:val="F184D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C72709"/>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4F674B"/>
    <w:multiLevelType w:val="hybridMultilevel"/>
    <w:tmpl w:val="C4360172"/>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6">
    <w:nsid w:val="11A809A3"/>
    <w:multiLevelType w:val="hybridMultilevel"/>
    <w:tmpl w:val="D986A6A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nsid w:val="129810CB"/>
    <w:multiLevelType w:val="hybridMultilevel"/>
    <w:tmpl w:val="DFA09C2A"/>
    <w:lvl w:ilvl="0" w:tplc="F5C651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AD1572"/>
    <w:multiLevelType w:val="hybridMultilevel"/>
    <w:tmpl w:val="2B140986"/>
    <w:lvl w:ilvl="0" w:tplc="1A36CEC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3">
    <w:nsid w:val="1FF23131"/>
    <w:multiLevelType w:val="hybridMultilevel"/>
    <w:tmpl w:val="B71C21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7C2EED"/>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790A34"/>
    <w:multiLevelType w:val="hybridMultilevel"/>
    <w:tmpl w:val="7E40FCC0"/>
    <w:lvl w:ilvl="0" w:tplc="4A46D99A">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7">
    <w:nsid w:val="31B22565"/>
    <w:multiLevelType w:val="hybridMultilevel"/>
    <w:tmpl w:val="9B14E282"/>
    <w:lvl w:ilvl="0" w:tplc="BB285F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0">
    <w:nsid w:val="35C6226D"/>
    <w:multiLevelType w:val="hybridMultilevel"/>
    <w:tmpl w:val="A3E872CC"/>
    <w:lvl w:ilvl="0" w:tplc="FA10C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74468F5"/>
    <w:multiLevelType w:val="hybridMultilevel"/>
    <w:tmpl w:val="A58A2CE0"/>
    <w:lvl w:ilvl="0" w:tplc="C5FE23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54E149D"/>
    <w:multiLevelType w:val="hybridMultilevel"/>
    <w:tmpl w:val="5DA4BF12"/>
    <w:lvl w:ilvl="0" w:tplc="2D92BF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C5D5DC2"/>
    <w:multiLevelType w:val="hybridMultilevel"/>
    <w:tmpl w:val="5C7443BA"/>
    <w:lvl w:ilvl="0" w:tplc="C76C314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A47F7C"/>
    <w:multiLevelType w:val="hybridMultilevel"/>
    <w:tmpl w:val="F4005E7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E210CCF"/>
    <w:multiLevelType w:val="hybridMultilevel"/>
    <w:tmpl w:val="C26081E2"/>
    <w:lvl w:ilvl="0" w:tplc="04090003">
      <w:start w:val="1"/>
      <w:numFmt w:val="bullet"/>
      <w:lvlText w:val="o"/>
      <w:lvlJc w:val="left"/>
      <w:pPr>
        <w:ind w:left="1144" w:hanging="420"/>
      </w:pPr>
      <w:rPr>
        <w:rFonts w:ascii="Courier New" w:hAnsi="Courier New" w:cs="Courier New" w:hint="default"/>
      </w:rPr>
    </w:lvl>
    <w:lvl w:ilvl="1" w:tplc="040B0005">
      <w:start w:val="1"/>
      <w:numFmt w:val="bullet"/>
      <w:lvlText w:val=""/>
      <w:lvlJc w:val="left"/>
      <w:pPr>
        <w:ind w:left="1564" w:hanging="420"/>
      </w:pPr>
      <w:rPr>
        <w:rFonts w:ascii="Wingdings" w:hAnsi="Wingdings" w:hint="default"/>
      </w:rPr>
    </w:lvl>
    <w:lvl w:ilvl="2" w:tplc="23944D74">
      <w:start w:val="4"/>
      <w:numFmt w:val="bullet"/>
      <w:lvlText w:val=""/>
      <w:lvlJc w:val="left"/>
      <w:pPr>
        <w:ind w:left="1984" w:hanging="420"/>
      </w:pPr>
      <w:rPr>
        <w:rFonts w:ascii="Symbol" w:eastAsia="MS Mincho" w:hAnsi="Symbol" w:cs="Times New Roman"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26">
    <w:nsid w:val="584A546B"/>
    <w:multiLevelType w:val="hybridMultilevel"/>
    <w:tmpl w:val="2D84A9AC"/>
    <w:lvl w:ilvl="0" w:tplc="DE7A6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703157D4"/>
    <w:multiLevelType w:val="multilevel"/>
    <w:tmpl w:val="126C360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sz w:val="28"/>
        <w:szCs w:val="28"/>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0845AE8"/>
    <w:multiLevelType w:val="hybridMultilevel"/>
    <w:tmpl w:val="24B48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18A03F1"/>
    <w:multiLevelType w:val="hybridMultilevel"/>
    <w:tmpl w:val="393AE534"/>
    <w:lvl w:ilvl="0" w:tplc="5C9C4C76">
      <w:start w:val="1"/>
      <w:numFmt w:val="decimal"/>
      <w:lvlText w:val="[%1]"/>
      <w:lvlJc w:val="left"/>
      <w:pPr>
        <w:ind w:left="980" w:hanging="420"/>
      </w:pPr>
      <w:rPr>
        <w:rFonts w:hint="eastAsia"/>
      </w:rPr>
    </w:lvl>
    <w:lvl w:ilvl="1" w:tplc="5C9C4C7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5690EFF"/>
    <w:multiLevelType w:val="hybridMultilevel"/>
    <w:tmpl w:val="734E0882"/>
    <w:lvl w:ilvl="0" w:tplc="FD96F584">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5">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30"/>
  </w:num>
  <w:num w:numId="4">
    <w:abstractNumId w:val="19"/>
  </w:num>
  <w:num w:numId="5">
    <w:abstractNumId w:val="36"/>
  </w:num>
  <w:num w:numId="6">
    <w:abstractNumId w:val="11"/>
  </w:num>
  <w:num w:numId="7">
    <w:abstractNumId w:val="20"/>
  </w:num>
  <w:num w:numId="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6"/>
  </w:num>
  <w:num w:numId="10">
    <w:abstractNumId w:val="26"/>
  </w:num>
  <w:num w:numId="11">
    <w:abstractNumId w:val="2"/>
  </w:num>
  <w:num w:numId="12">
    <w:abstractNumId w:val="23"/>
  </w:num>
  <w:num w:numId="13">
    <w:abstractNumId w:val="3"/>
  </w:num>
  <w:num w:numId="14">
    <w:abstractNumId w:val="24"/>
  </w:num>
  <w:num w:numId="15">
    <w:abstractNumId w:val="10"/>
  </w:num>
  <w:num w:numId="16">
    <w:abstractNumId w:val="27"/>
  </w:num>
  <w:num w:numId="17">
    <w:abstractNumId w:val="34"/>
  </w:num>
  <w:num w:numId="18">
    <w:abstractNumId w:val="31"/>
  </w:num>
  <w:num w:numId="19">
    <w:abstractNumId w:val="13"/>
  </w:num>
  <w:num w:numId="20">
    <w:abstractNumId w:val="7"/>
  </w:num>
  <w:num w:numId="21">
    <w:abstractNumId w:val="15"/>
  </w:num>
  <w:num w:numId="22">
    <w:abstractNumId w:val="8"/>
  </w:num>
  <w:num w:numId="23">
    <w:abstractNumId w:val="30"/>
  </w:num>
  <w:num w:numId="24">
    <w:abstractNumId w:val="30"/>
  </w:num>
  <w:num w:numId="25">
    <w:abstractNumId w:val="25"/>
  </w:num>
  <w:num w:numId="26">
    <w:abstractNumId w:val="17"/>
  </w:num>
  <w:num w:numId="27">
    <w:abstractNumId w:val="21"/>
  </w:num>
  <w:num w:numId="28">
    <w:abstractNumId w:val="14"/>
  </w:num>
  <w:num w:numId="29">
    <w:abstractNumId w:val="33"/>
  </w:num>
  <w:num w:numId="30">
    <w:abstractNumId w:val="5"/>
  </w:num>
  <w:num w:numId="31">
    <w:abstractNumId w:val="22"/>
  </w:num>
  <w:num w:numId="32">
    <w:abstractNumId w:val="4"/>
  </w:num>
  <w:num w:numId="33">
    <w:abstractNumId w:val="12"/>
  </w:num>
  <w:num w:numId="34">
    <w:abstractNumId w:val="32"/>
  </w:num>
  <w:num w:numId="35">
    <w:abstractNumId w:val="16"/>
  </w:num>
  <w:num w:numId="36">
    <w:abstractNumId w:val="35"/>
  </w:num>
  <w:num w:numId="37">
    <w:abstractNumId w:val="28"/>
  </w:num>
  <w:num w:numId="38">
    <w:abstractNumId w:val="18"/>
  </w:num>
  <w:num w:numId="39">
    <w:abstractNumId w:val="9"/>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636"/>
    <w:rsid w:val="00014C0D"/>
    <w:rsid w:val="00014F85"/>
    <w:rsid w:val="00015490"/>
    <w:rsid w:val="000155A2"/>
    <w:rsid w:val="000159B3"/>
    <w:rsid w:val="000159D9"/>
    <w:rsid w:val="00015BA3"/>
    <w:rsid w:val="00015F1E"/>
    <w:rsid w:val="000161A3"/>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30593"/>
    <w:rsid w:val="000308DB"/>
    <w:rsid w:val="00030926"/>
    <w:rsid w:val="00030CEE"/>
    <w:rsid w:val="00030D5F"/>
    <w:rsid w:val="00030E32"/>
    <w:rsid w:val="0003177D"/>
    <w:rsid w:val="00031B21"/>
    <w:rsid w:val="00031DC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9C5"/>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E1B"/>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3C1"/>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D"/>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CA0"/>
    <w:rsid w:val="000D21E7"/>
    <w:rsid w:val="000D2665"/>
    <w:rsid w:val="000D31C8"/>
    <w:rsid w:val="000D3527"/>
    <w:rsid w:val="000D37A1"/>
    <w:rsid w:val="000D3A12"/>
    <w:rsid w:val="000D3E98"/>
    <w:rsid w:val="000D4AE1"/>
    <w:rsid w:val="000D4B13"/>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DDD"/>
    <w:rsid w:val="000E030B"/>
    <w:rsid w:val="000E0856"/>
    <w:rsid w:val="000E0981"/>
    <w:rsid w:val="000E0E5B"/>
    <w:rsid w:val="000E11F2"/>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5C"/>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DB8"/>
    <w:rsid w:val="000F40DE"/>
    <w:rsid w:val="000F41C2"/>
    <w:rsid w:val="000F4925"/>
    <w:rsid w:val="000F497C"/>
    <w:rsid w:val="000F4BBD"/>
    <w:rsid w:val="000F4C7E"/>
    <w:rsid w:val="000F4D43"/>
    <w:rsid w:val="000F5E14"/>
    <w:rsid w:val="000F633B"/>
    <w:rsid w:val="000F6D7D"/>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33E"/>
    <w:rsid w:val="001043B1"/>
    <w:rsid w:val="00104432"/>
    <w:rsid w:val="00104681"/>
    <w:rsid w:val="0010478E"/>
    <w:rsid w:val="00104A9E"/>
    <w:rsid w:val="00104FE9"/>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F5"/>
    <w:rsid w:val="00114527"/>
    <w:rsid w:val="001148CD"/>
    <w:rsid w:val="001148DD"/>
    <w:rsid w:val="00114F04"/>
    <w:rsid w:val="00114F92"/>
    <w:rsid w:val="00115F0F"/>
    <w:rsid w:val="00115F7B"/>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5082"/>
    <w:rsid w:val="001250EA"/>
    <w:rsid w:val="00125F20"/>
    <w:rsid w:val="0012607E"/>
    <w:rsid w:val="00126D6E"/>
    <w:rsid w:val="001273B9"/>
    <w:rsid w:val="0012768E"/>
    <w:rsid w:val="00127936"/>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24E"/>
    <w:rsid w:val="001342BB"/>
    <w:rsid w:val="0013460E"/>
    <w:rsid w:val="0013469F"/>
    <w:rsid w:val="001348D4"/>
    <w:rsid w:val="00134C43"/>
    <w:rsid w:val="00134C48"/>
    <w:rsid w:val="00135545"/>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6088"/>
    <w:rsid w:val="001566F5"/>
    <w:rsid w:val="00156841"/>
    <w:rsid w:val="00157B6C"/>
    <w:rsid w:val="00157E91"/>
    <w:rsid w:val="00160950"/>
    <w:rsid w:val="00160D59"/>
    <w:rsid w:val="001610D6"/>
    <w:rsid w:val="00161188"/>
    <w:rsid w:val="001612A5"/>
    <w:rsid w:val="001612AA"/>
    <w:rsid w:val="00161677"/>
    <w:rsid w:val="00161B4B"/>
    <w:rsid w:val="001622DB"/>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669"/>
    <w:rsid w:val="00171A04"/>
    <w:rsid w:val="00171C28"/>
    <w:rsid w:val="00171C5F"/>
    <w:rsid w:val="00171C6D"/>
    <w:rsid w:val="00171DEA"/>
    <w:rsid w:val="00172AE1"/>
    <w:rsid w:val="00172BEA"/>
    <w:rsid w:val="001733E4"/>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D9"/>
    <w:rsid w:val="00176775"/>
    <w:rsid w:val="00176B67"/>
    <w:rsid w:val="00176C92"/>
    <w:rsid w:val="00177289"/>
    <w:rsid w:val="00177316"/>
    <w:rsid w:val="00177553"/>
    <w:rsid w:val="0017773E"/>
    <w:rsid w:val="001777C2"/>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D4D"/>
    <w:rsid w:val="001A0233"/>
    <w:rsid w:val="001A0564"/>
    <w:rsid w:val="001A058F"/>
    <w:rsid w:val="001A0883"/>
    <w:rsid w:val="001A0B47"/>
    <w:rsid w:val="001A15BD"/>
    <w:rsid w:val="001A1F26"/>
    <w:rsid w:val="001A1F59"/>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A37"/>
    <w:rsid w:val="001C7ABF"/>
    <w:rsid w:val="001C7CF1"/>
    <w:rsid w:val="001C7F05"/>
    <w:rsid w:val="001C7F21"/>
    <w:rsid w:val="001C7F70"/>
    <w:rsid w:val="001D01DC"/>
    <w:rsid w:val="001D0283"/>
    <w:rsid w:val="001D02A1"/>
    <w:rsid w:val="001D05AC"/>
    <w:rsid w:val="001D05F3"/>
    <w:rsid w:val="001D09DC"/>
    <w:rsid w:val="001D0D0E"/>
    <w:rsid w:val="001D0EBE"/>
    <w:rsid w:val="001D1077"/>
    <w:rsid w:val="001D14CE"/>
    <w:rsid w:val="001D18B9"/>
    <w:rsid w:val="001D1CF9"/>
    <w:rsid w:val="001D2624"/>
    <w:rsid w:val="001D2B90"/>
    <w:rsid w:val="001D33C0"/>
    <w:rsid w:val="001D36F8"/>
    <w:rsid w:val="001D3BD4"/>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FFA"/>
    <w:rsid w:val="002253CB"/>
    <w:rsid w:val="002255A1"/>
    <w:rsid w:val="002256B1"/>
    <w:rsid w:val="002258C6"/>
    <w:rsid w:val="00225916"/>
    <w:rsid w:val="0022593A"/>
    <w:rsid w:val="00225A0A"/>
    <w:rsid w:val="00225A82"/>
    <w:rsid w:val="002265A9"/>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4B1"/>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55F"/>
    <w:rsid w:val="002536CB"/>
    <w:rsid w:val="00253766"/>
    <w:rsid w:val="00253EB7"/>
    <w:rsid w:val="0025413F"/>
    <w:rsid w:val="0025420C"/>
    <w:rsid w:val="0025471D"/>
    <w:rsid w:val="00254747"/>
    <w:rsid w:val="002549D8"/>
    <w:rsid w:val="00254AF4"/>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6207"/>
    <w:rsid w:val="002667C8"/>
    <w:rsid w:val="002668C7"/>
    <w:rsid w:val="0026698F"/>
    <w:rsid w:val="00266A5F"/>
    <w:rsid w:val="00266BDD"/>
    <w:rsid w:val="002671E1"/>
    <w:rsid w:val="0026729C"/>
    <w:rsid w:val="002677FA"/>
    <w:rsid w:val="00267CCA"/>
    <w:rsid w:val="00267DE5"/>
    <w:rsid w:val="00267FA2"/>
    <w:rsid w:val="00267FBC"/>
    <w:rsid w:val="00270142"/>
    <w:rsid w:val="00270440"/>
    <w:rsid w:val="00270709"/>
    <w:rsid w:val="002707B3"/>
    <w:rsid w:val="00270B6B"/>
    <w:rsid w:val="00270D16"/>
    <w:rsid w:val="002710C8"/>
    <w:rsid w:val="00271568"/>
    <w:rsid w:val="00271AEC"/>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27F"/>
    <w:rsid w:val="00275344"/>
    <w:rsid w:val="0027549B"/>
    <w:rsid w:val="002754A2"/>
    <w:rsid w:val="00275543"/>
    <w:rsid w:val="00275725"/>
    <w:rsid w:val="0027598E"/>
    <w:rsid w:val="00275F73"/>
    <w:rsid w:val="00276345"/>
    <w:rsid w:val="0027651D"/>
    <w:rsid w:val="00276576"/>
    <w:rsid w:val="00276A36"/>
    <w:rsid w:val="00276BD9"/>
    <w:rsid w:val="00276FB0"/>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25AD"/>
    <w:rsid w:val="00292619"/>
    <w:rsid w:val="00292D24"/>
    <w:rsid w:val="00292FF1"/>
    <w:rsid w:val="00293157"/>
    <w:rsid w:val="0029316E"/>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6F"/>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F0A86"/>
    <w:rsid w:val="002F0BB7"/>
    <w:rsid w:val="002F0D17"/>
    <w:rsid w:val="002F1406"/>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322"/>
    <w:rsid w:val="003035AE"/>
    <w:rsid w:val="003038B2"/>
    <w:rsid w:val="00303A45"/>
    <w:rsid w:val="00303ABE"/>
    <w:rsid w:val="00303B06"/>
    <w:rsid w:val="00303BE0"/>
    <w:rsid w:val="00303BFC"/>
    <w:rsid w:val="0030404C"/>
    <w:rsid w:val="003040C8"/>
    <w:rsid w:val="00304163"/>
    <w:rsid w:val="003043C9"/>
    <w:rsid w:val="00304412"/>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C8E"/>
    <w:rsid w:val="00322829"/>
    <w:rsid w:val="00322B35"/>
    <w:rsid w:val="00322BFA"/>
    <w:rsid w:val="0032336A"/>
    <w:rsid w:val="00323705"/>
    <w:rsid w:val="00323D25"/>
    <w:rsid w:val="00323F17"/>
    <w:rsid w:val="0032415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D17"/>
    <w:rsid w:val="00331DBE"/>
    <w:rsid w:val="0033229F"/>
    <w:rsid w:val="0033263F"/>
    <w:rsid w:val="00332C69"/>
    <w:rsid w:val="00332D31"/>
    <w:rsid w:val="003330EF"/>
    <w:rsid w:val="003330FA"/>
    <w:rsid w:val="00333105"/>
    <w:rsid w:val="003334B4"/>
    <w:rsid w:val="00333530"/>
    <w:rsid w:val="003336CF"/>
    <w:rsid w:val="00333811"/>
    <w:rsid w:val="00333845"/>
    <w:rsid w:val="00333862"/>
    <w:rsid w:val="003342FF"/>
    <w:rsid w:val="003343A6"/>
    <w:rsid w:val="0033447D"/>
    <w:rsid w:val="00334DE1"/>
    <w:rsid w:val="0033544A"/>
    <w:rsid w:val="003354E0"/>
    <w:rsid w:val="003359DB"/>
    <w:rsid w:val="00335A85"/>
    <w:rsid w:val="00335AA3"/>
    <w:rsid w:val="00335AF5"/>
    <w:rsid w:val="00335B39"/>
    <w:rsid w:val="00335E5A"/>
    <w:rsid w:val="00335E5F"/>
    <w:rsid w:val="00336405"/>
    <w:rsid w:val="0033684E"/>
    <w:rsid w:val="00336C3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A8E"/>
    <w:rsid w:val="00360DA8"/>
    <w:rsid w:val="0036117E"/>
    <w:rsid w:val="0036210F"/>
    <w:rsid w:val="00362125"/>
    <w:rsid w:val="00362280"/>
    <w:rsid w:val="0036266F"/>
    <w:rsid w:val="00363291"/>
    <w:rsid w:val="0036355F"/>
    <w:rsid w:val="0036382A"/>
    <w:rsid w:val="003639CC"/>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6AD6"/>
    <w:rsid w:val="00386AEA"/>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854"/>
    <w:rsid w:val="00394D1C"/>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D8"/>
    <w:rsid w:val="003B4956"/>
    <w:rsid w:val="003B4B1D"/>
    <w:rsid w:val="003B4E03"/>
    <w:rsid w:val="003B5441"/>
    <w:rsid w:val="003B5785"/>
    <w:rsid w:val="003B59FB"/>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B31"/>
    <w:rsid w:val="003C4B9B"/>
    <w:rsid w:val="003C4D46"/>
    <w:rsid w:val="003C4F70"/>
    <w:rsid w:val="003C50AC"/>
    <w:rsid w:val="003C5940"/>
    <w:rsid w:val="003C597E"/>
    <w:rsid w:val="003C5E9F"/>
    <w:rsid w:val="003C6073"/>
    <w:rsid w:val="003C6333"/>
    <w:rsid w:val="003C67FE"/>
    <w:rsid w:val="003C6C29"/>
    <w:rsid w:val="003C7174"/>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5FA"/>
    <w:rsid w:val="003E3654"/>
    <w:rsid w:val="003E3943"/>
    <w:rsid w:val="003E3A09"/>
    <w:rsid w:val="003E3BA3"/>
    <w:rsid w:val="003E3F52"/>
    <w:rsid w:val="003E4032"/>
    <w:rsid w:val="003E423C"/>
    <w:rsid w:val="003E498E"/>
    <w:rsid w:val="003E4A4C"/>
    <w:rsid w:val="003E4FE6"/>
    <w:rsid w:val="003E5170"/>
    <w:rsid w:val="003E533A"/>
    <w:rsid w:val="003E5793"/>
    <w:rsid w:val="003E59C4"/>
    <w:rsid w:val="003E5B3F"/>
    <w:rsid w:val="003E619D"/>
    <w:rsid w:val="003E62DE"/>
    <w:rsid w:val="003E6834"/>
    <w:rsid w:val="003E69B2"/>
    <w:rsid w:val="003E6A91"/>
    <w:rsid w:val="003E6BA1"/>
    <w:rsid w:val="003E6D35"/>
    <w:rsid w:val="003E727A"/>
    <w:rsid w:val="003E7B4F"/>
    <w:rsid w:val="003E7CEC"/>
    <w:rsid w:val="003F0149"/>
    <w:rsid w:val="003F018F"/>
    <w:rsid w:val="003F04D1"/>
    <w:rsid w:val="003F08BD"/>
    <w:rsid w:val="003F09A2"/>
    <w:rsid w:val="003F0C5C"/>
    <w:rsid w:val="003F0DB2"/>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CCB"/>
    <w:rsid w:val="0041344A"/>
    <w:rsid w:val="0041366D"/>
    <w:rsid w:val="004136D5"/>
    <w:rsid w:val="00413899"/>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D52"/>
    <w:rsid w:val="00423F44"/>
    <w:rsid w:val="00423FE1"/>
    <w:rsid w:val="004240A0"/>
    <w:rsid w:val="0042420D"/>
    <w:rsid w:val="00424881"/>
    <w:rsid w:val="004254C2"/>
    <w:rsid w:val="0042597B"/>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2E9"/>
    <w:rsid w:val="004345BD"/>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97D"/>
    <w:rsid w:val="00440DAF"/>
    <w:rsid w:val="00440E49"/>
    <w:rsid w:val="0044120A"/>
    <w:rsid w:val="00441D34"/>
    <w:rsid w:val="0044220B"/>
    <w:rsid w:val="00442776"/>
    <w:rsid w:val="0044282F"/>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C3C"/>
    <w:rsid w:val="00445CF7"/>
    <w:rsid w:val="00446008"/>
    <w:rsid w:val="00446189"/>
    <w:rsid w:val="0044661B"/>
    <w:rsid w:val="004466FC"/>
    <w:rsid w:val="0044678C"/>
    <w:rsid w:val="00447757"/>
    <w:rsid w:val="00447984"/>
    <w:rsid w:val="00447B81"/>
    <w:rsid w:val="00447BDF"/>
    <w:rsid w:val="00447F54"/>
    <w:rsid w:val="00450460"/>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18E"/>
    <w:rsid w:val="00457515"/>
    <w:rsid w:val="00460069"/>
    <w:rsid w:val="00460520"/>
    <w:rsid w:val="00460A3A"/>
    <w:rsid w:val="0046193F"/>
    <w:rsid w:val="004624F9"/>
    <w:rsid w:val="00462539"/>
    <w:rsid w:val="00462848"/>
    <w:rsid w:val="00462B51"/>
    <w:rsid w:val="00462B72"/>
    <w:rsid w:val="00462C75"/>
    <w:rsid w:val="00462E97"/>
    <w:rsid w:val="004633B9"/>
    <w:rsid w:val="004634D8"/>
    <w:rsid w:val="004635FB"/>
    <w:rsid w:val="004636D7"/>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213"/>
    <w:rsid w:val="004A363D"/>
    <w:rsid w:val="004A3A41"/>
    <w:rsid w:val="004A423B"/>
    <w:rsid w:val="004A48A7"/>
    <w:rsid w:val="004A4AD2"/>
    <w:rsid w:val="004A4E63"/>
    <w:rsid w:val="004A4FCB"/>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40FA"/>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AD9"/>
    <w:rsid w:val="004D7DE6"/>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D7B"/>
    <w:rsid w:val="005124C2"/>
    <w:rsid w:val="005125B9"/>
    <w:rsid w:val="0051281B"/>
    <w:rsid w:val="0051294D"/>
    <w:rsid w:val="0051320A"/>
    <w:rsid w:val="005132CB"/>
    <w:rsid w:val="005135F0"/>
    <w:rsid w:val="00513ACE"/>
    <w:rsid w:val="00513E81"/>
    <w:rsid w:val="00513F0E"/>
    <w:rsid w:val="0051496F"/>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2607"/>
    <w:rsid w:val="00522B4A"/>
    <w:rsid w:val="00522C79"/>
    <w:rsid w:val="005234A6"/>
    <w:rsid w:val="005235FF"/>
    <w:rsid w:val="00523D57"/>
    <w:rsid w:val="005247DB"/>
    <w:rsid w:val="0052498B"/>
    <w:rsid w:val="005261C4"/>
    <w:rsid w:val="00526434"/>
    <w:rsid w:val="00526F19"/>
    <w:rsid w:val="0052713E"/>
    <w:rsid w:val="0052748C"/>
    <w:rsid w:val="00527505"/>
    <w:rsid w:val="005277C2"/>
    <w:rsid w:val="00527A97"/>
    <w:rsid w:val="00527B14"/>
    <w:rsid w:val="00527F18"/>
    <w:rsid w:val="00530003"/>
    <w:rsid w:val="00530116"/>
    <w:rsid w:val="00530670"/>
    <w:rsid w:val="005308D4"/>
    <w:rsid w:val="00530C71"/>
    <w:rsid w:val="00530F67"/>
    <w:rsid w:val="00531395"/>
    <w:rsid w:val="005316DD"/>
    <w:rsid w:val="00531997"/>
    <w:rsid w:val="005325C2"/>
    <w:rsid w:val="0053268F"/>
    <w:rsid w:val="00532D6E"/>
    <w:rsid w:val="0053312D"/>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44D"/>
    <w:rsid w:val="00547E9F"/>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FEC"/>
    <w:rsid w:val="00562104"/>
    <w:rsid w:val="0056225D"/>
    <w:rsid w:val="00562847"/>
    <w:rsid w:val="005628DD"/>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92"/>
    <w:rsid w:val="005704F3"/>
    <w:rsid w:val="005705B9"/>
    <w:rsid w:val="00570713"/>
    <w:rsid w:val="00570984"/>
    <w:rsid w:val="00570DCE"/>
    <w:rsid w:val="0057165C"/>
    <w:rsid w:val="005717A0"/>
    <w:rsid w:val="005718C1"/>
    <w:rsid w:val="00571A10"/>
    <w:rsid w:val="00571A46"/>
    <w:rsid w:val="00571C79"/>
    <w:rsid w:val="00571D08"/>
    <w:rsid w:val="00571EBC"/>
    <w:rsid w:val="00571F17"/>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D7A"/>
    <w:rsid w:val="005B034C"/>
    <w:rsid w:val="005B03E9"/>
    <w:rsid w:val="005B0443"/>
    <w:rsid w:val="005B054F"/>
    <w:rsid w:val="005B07B0"/>
    <w:rsid w:val="005B08DE"/>
    <w:rsid w:val="005B1C16"/>
    <w:rsid w:val="005B2685"/>
    <w:rsid w:val="005B2F79"/>
    <w:rsid w:val="005B31C2"/>
    <w:rsid w:val="005B36B3"/>
    <w:rsid w:val="005B3750"/>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607"/>
    <w:rsid w:val="005D680F"/>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706"/>
    <w:rsid w:val="005E1790"/>
    <w:rsid w:val="005E1A29"/>
    <w:rsid w:val="005E1E27"/>
    <w:rsid w:val="005E2414"/>
    <w:rsid w:val="005E2446"/>
    <w:rsid w:val="005E2D4B"/>
    <w:rsid w:val="005E2FC2"/>
    <w:rsid w:val="005E34E3"/>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4F6"/>
    <w:rsid w:val="005E7DB7"/>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7029"/>
    <w:rsid w:val="006171B1"/>
    <w:rsid w:val="00617407"/>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BA"/>
    <w:rsid w:val="00623DB5"/>
    <w:rsid w:val="00623DF3"/>
    <w:rsid w:val="00623FE0"/>
    <w:rsid w:val="0062405B"/>
    <w:rsid w:val="006241A3"/>
    <w:rsid w:val="00624E86"/>
    <w:rsid w:val="00624F57"/>
    <w:rsid w:val="00625046"/>
    <w:rsid w:val="006251AA"/>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328"/>
    <w:rsid w:val="00631602"/>
    <w:rsid w:val="00631D52"/>
    <w:rsid w:val="00632179"/>
    <w:rsid w:val="00632326"/>
    <w:rsid w:val="006326DB"/>
    <w:rsid w:val="006327BE"/>
    <w:rsid w:val="00632B42"/>
    <w:rsid w:val="00632F9A"/>
    <w:rsid w:val="00633276"/>
    <w:rsid w:val="0063345F"/>
    <w:rsid w:val="006338B1"/>
    <w:rsid w:val="00633D2E"/>
    <w:rsid w:val="00633D6B"/>
    <w:rsid w:val="00634007"/>
    <w:rsid w:val="006347B4"/>
    <w:rsid w:val="00634D64"/>
    <w:rsid w:val="006354E7"/>
    <w:rsid w:val="00635542"/>
    <w:rsid w:val="0063589D"/>
    <w:rsid w:val="006366CC"/>
    <w:rsid w:val="006371C1"/>
    <w:rsid w:val="006376D6"/>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FA4"/>
    <w:rsid w:val="00697123"/>
    <w:rsid w:val="0069718C"/>
    <w:rsid w:val="00697242"/>
    <w:rsid w:val="006A010E"/>
    <w:rsid w:val="006A086B"/>
    <w:rsid w:val="006A09F7"/>
    <w:rsid w:val="006A10BF"/>
    <w:rsid w:val="006A1173"/>
    <w:rsid w:val="006A15B9"/>
    <w:rsid w:val="006A16F7"/>
    <w:rsid w:val="006A1BC0"/>
    <w:rsid w:val="006A233E"/>
    <w:rsid w:val="006A2460"/>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2127"/>
    <w:rsid w:val="006B284F"/>
    <w:rsid w:val="006B2946"/>
    <w:rsid w:val="006B385D"/>
    <w:rsid w:val="006B3ADE"/>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458"/>
    <w:rsid w:val="006D55C1"/>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398"/>
    <w:rsid w:val="0072243F"/>
    <w:rsid w:val="007224F2"/>
    <w:rsid w:val="00722CC8"/>
    <w:rsid w:val="00722CCB"/>
    <w:rsid w:val="00722CCF"/>
    <w:rsid w:val="00722E91"/>
    <w:rsid w:val="00723482"/>
    <w:rsid w:val="0072360D"/>
    <w:rsid w:val="00723764"/>
    <w:rsid w:val="00723854"/>
    <w:rsid w:val="00723865"/>
    <w:rsid w:val="00724280"/>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624"/>
    <w:rsid w:val="00735850"/>
    <w:rsid w:val="00735B54"/>
    <w:rsid w:val="00735EC0"/>
    <w:rsid w:val="00736083"/>
    <w:rsid w:val="007367D0"/>
    <w:rsid w:val="00736AA2"/>
    <w:rsid w:val="00736DC0"/>
    <w:rsid w:val="00736E24"/>
    <w:rsid w:val="00737230"/>
    <w:rsid w:val="00737439"/>
    <w:rsid w:val="00737B20"/>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F1E"/>
    <w:rsid w:val="007443EF"/>
    <w:rsid w:val="00744418"/>
    <w:rsid w:val="00744CF8"/>
    <w:rsid w:val="00744CFC"/>
    <w:rsid w:val="00744D7F"/>
    <w:rsid w:val="007454AB"/>
    <w:rsid w:val="007455B0"/>
    <w:rsid w:val="007457B3"/>
    <w:rsid w:val="0074592B"/>
    <w:rsid w:val="007461AD"/>
    <w:rsid w:val="00746226"/>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AE"/>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5E8"/>
    <w:rsid w:val="007649CF"/>
    <w:rsid w:val="00765404"/>
    <w:rsid w:val="007658E4"/>
    <w:rsid w:val="00765F2E"/>
    <w:rsid w:val="00766083"/>
    <w:rsid w:val="00766153"/>
    <w:rsid w:val="007664D9"/>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391"/>
    <w:rsid w:val="00775539"/>
    <w:rsid w:val="007760E9"/>
    <w:rsid w:val="007762E1"/>
    <w:rsid w:val="007763AA"/>
    <w:rsid w:val="0077697A"/>
    <w:rsid w:val="007769B0"/>
    <w:rsid w:val="007769B2"/>
    <w:rsid w:val="007772CC"/>
    <w:rsid w:val="00777A51"/>
    <w:rsid w:val="00777AAB"/>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F9A"/>
    <w:rsid w:val="007854AE"/>
    <w:rsid w:val="007854D4"/>
    <w:rsid w:val="00785A2F"/>
    <w:rsid w:val="00785DC0"/>
    <w:rsid w:val="00785FCA"/>
    <w:rsid w:val="007861D2"/>
    <w:rsid w:val="00786713"/>
    <w:rsid w:val="00786B58"/>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704A"/>
    <w:rsid w:val="0079721F"/>
    <w:rsid w:val="007975DF"/>
    <w:rsid w:val="00797726"/>
    <w:rsid w:val="0079782F"/>
    <w:rsid w:val="007A002A"/>
    <w:rsid w:val="007A0052"/>
    <w:rsid w:val="007A0460"/>
    <w:rsid w:val="007A08F7"/>
    <w:rsid w:val="007A17DF"/>
    <w:rsid w:val="007A1C88"/>
    <w:rsid w:val="007A1D8A"/>
    <w:rsid w:val="007A1EDC"/>
    <w:rsid w:val="007A1F7B"/>
    <w:rsid w:val="007A23A7"/>
    <w:rsid w:val="007A23FE"/>
    <w:rsid w:val="007A281A"/>
    <w:rsid w:val="007A286B"/>
    <w:rsid w:val="007A2BA2"/>
    <w:rsid w:val="007A2C12"/>
    <w:rsid w:val="007A2DEC"/>
    <w:rsid w:val="007A2E66"/>
    <w:rsid w:val="007A3097"/>
    <w:rsid w:val="007A373B"/>
    <w:rsid w:val="007A383C"/>
    <w:rsid w:val="007A4C47"/>
    <w:rsid w:val="007A4F31"/>
    <w:rsid w:val="007A511D"/>
    <w:rsid w:val="007A51DE"/>
    <w:rsid w:val="007A53FD"/>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9B"/>
    <w:rsid w:val="007E4EB7"/>
    <w:rsid w:val="007E4ED7"/>
    <w:rsid w:val="007E4FB6"/>
    <w:rsid w:val="007E53AA"/>
    <w:rsid w:val="007E596A"/>
    <w:rsid w:val="007E59B8"/>
    <w:rsid w:val="007E59C3"/>
    <w:rsid w:val="007E5CAD"/>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202C"/>
    <w:rsid w:val="00802460"/>
    <w:rsid w:val="00802692"/>
    <w:rsid w:val="00802859"/>
    <w:rsid w:val="00802911"/>
    <w:rsid w:val="00803158"/>
    <w:rsid w:val="00803160"/>
    <w:rsid w:val="008034D1"/>
    <w:rsid w:val="00803636"/>
    <w:rsid w:val="00803D50"/>
    <w:rsid w:val="00803EB8"/>
    <w:rsid w:val="0080432F"/>
    <w:rsid w:val="00804393"/>
    <w:rsid w:val="008047B8"/>
    <w:rsid w:val="00805018"/>
    <w:rsid w:val="00805025"/>
    <w:rsid w:val="00805231"/>
    <w:rsid w:val="008053FB"/>
    <w:rsid w:val="00805CC5"/>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B5F"/>
    <w:rsid w:val="00816E6C"/>
    <w:rsid w:val="00817041"/>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619"/>
    <w:rsid w:val="008269D4"/>
    <w:rsid w:val="008271FE"/>
    <w:rsid w:val="00827407"/>
    <w:rsid w:val="00827BC2"/>
    <w:rsid w:val="00827BDC"/>
    <w:rsid w:val="00827D24"/>
    <w:rsid w:val="008301E8"/>
    <w:rsid w:val="0083059A"/>
    <w:rsid w:val="00831482"/>
    <w:rsid w:val="00831AFC"/>
    <w:rsid w:val="00831C06"/>
    <w:rsid w:val="00831D27"/>
    <w:rsid w:val="00832319"/>
    <w:rsid w:val="00832406"/>
    <w:rsid w:val="0083254A"/>
    <w:rsid w:val="008325A1"/>
    <w:rsid w:val="00832746"/>
    <w:rsid w:val="00832990"/>
    <w:rsid w:val="00832A73"/>
    <w:rsid w:val="00832F42"/>
    <w:rsid w:val="00832FE6"/>
    <w:rsid w:val="008333A9"/>
    <w:rsid w:val="00833B91"/>
    <w:rsid w:val="00833EEA"/>
    <w:rsid w:val="00834037"/>
    <w:rsid w:val="00834962"/>
    <w:rsid w:val="00834E18"/>
    <w:rsid w:val="008350EC"/>
    <w:rsid w:val="00835364"/>
    <w:rsid w:val="00835479"/>
    <w:rsid w:val="00835726"/>
    <w:rsid w:val="00835BB3"/>
    <w:rsid w:val="00836398"/>
    <w:rsid w:val="008363E6"/>
    <w:rsid w:val="008367C0"/>
    <w:rsid w:val="00836C4A"/>
    <w:rsid w:val="008373BA"/>
    <w:rsid w:val="00837C2A"/>
    <w:rsid w:val="00840626"/>
    <w:rsid w:val="00840727"/>
    <w:rsid w:val="0084088E"/>
    <w:rsid w:val="00840ACF"/>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4428"/>
    <w:rsid w:val="008444A6"/>
    <w:rsid w:val="00844F7A"/>
    <w:rsid w:val="00844FDF"/>
    <w:rsid w:val="008456D1"/>
    <w:rsid w:val="0084626A"/>
    <w:rsid w:val="008463AE"/>
    <w:rsid w:val="008463F4"/>
    <w:rsid w:val="008467BB"/>
    <w:rsid w:val="00846916"/>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C0F"/>
    <w:rsid w:val="00870CA3"/>
    <w:rsid w:val="00870CEB"/>
    <w:rsid w:val="00870E28"/>
    <w:rsid w:val="008714AE"/>
    <w:rsid w:val="00871AB9"/>
    <w:rsid w:val="00871CB5"/>
    <w:rsid w:val="00871CB8"/>
    <w:rsid w:val="00872308"/>
    <w:rsid w:val="0087242D"/>
    <w:rsid w:val="00873030"/>
    <w:rsid w:val="00873089"/>
    <w:rsid w:val="0087335B"/>
    <w:rsid w:val="008734FB"/>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32F"/>
    <w:rsid w:val="008826C5"/>
    <w:rsid w:val="00882ECF"/>
    <w:rsid w:val="008830B0"/>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DA5"/>
    <w:rsid w:val="008972B1"/>
    <w:rsid w:val="008973F6"/>
    <w:rsid w:val="00897432"/>
    <w:rsid w:val="008976A7"/>
    <w:rsid w:val="0089782D"/>
    <w:rsid w:val="0089793F"/>
    <w:rsid w:val="00897A24"/>
    <w:rsid w:val="00897DA9"/>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25B"/>
    <w:rsid w:val="008A4407"/>
    <w:rsid w:val="008A4653"/>
    <w:rsid w:val="008A537A"/>
    <w:rsid w:val="008A55DE"/>
    <w:rsid w:val="008A56DB"/>
    <w:rsid w:val="008A59F8"/>
    <w:rsid w:val="008A5C6E"/>
    <w:rsid w:val="008A62C4"/>
    <w:rsid w:val="008A66EA"/>
    <w:rsid w:val="008A67BD"/>
    <w:rsid w:val="008A688A"/>
    <w:rsid w:val="008A68A4"/>
    <w:rsid w:val="008A68A9"/>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180"/>
    <w:rsid w:val="008E4230"/>
    <w:rsid w:val="008E4438"/>
    <w:rsid w:val="008E47E5"/>
    <w:rsid w:val="008E4E56"/>
    <w:rsid w:val="008E52A7"/>
    <w:rsid w:val="008E53A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5B6E"/>
    <w:rsid w:val="008F6041"/>
    <w:rsid w:val="008F651A"/>
    <w:rsid w:val="008F67B5"/>
    <w:rsid w:val="008F6E9D"/>
    <w:rsid w:val="008F6FB2"/>
    <w:rsid w:val="008F718B"/>
    <w:rsid w:val="008F7518"/>
    <w:rsid w:val="008F776C"/>
    <w:rsid w:val="008F79C5"/>
    <w:rsid w:val="00900491"/>
    <w:rsid w:val="00900863"/>
    <w:rsid w:val="00900BB7"/>
    <w:rsid w:val="00900E64"/>
    <w:rsid w:val="00901111"/>
    <w:rsid w:val="0090147A"/>
    <w:rsid w:val="009014D0"/>
    <w:rsid w:val="009016CC"/>
    <w:rsid w:val="0090172F"/>
    <w:rsid w:val="00901987"/>
    <w:rsid w:val="00901F24"/>
    <w:rsid w:val="009020F2"/>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855"/>
    <w:rsid w:val="009118A9"/>
    <w:rsid w:val="009119E7"/>
    <w:rsid w:val="00912006"/>
    <w:rsid w:val="0091206A"/>
    <w:rsid w:val="0091227A"/>
    <w:rsid w:val="00912511"/>
    <w:rsid w:val="00912732"/>
    <w:rsid w:val="009128CE"/>
    <w:rsid w:val="0091310A"/>
    <w:rsid w:val="009133B6"/>
    <w:rsid w:val="009138E9"/>
    <w:rsid w:val="00913B38"/>
    <w:rsid w:val="00913CA0"/>
    <w:rsid w:val="009140A4"/>
    <w:rsid w:val="009141E7"/>
    <w:rsid w:val="009145A6"/>
    <w:rsid w:val="009147DB"/>
    <w:rsid w:val="0091495E"/>
    <w:rsid w:val="00914988"/>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E61"/>
    <w:rsid w:val="00924062"/>
    <w:rsid w:val="00924459"/>
    <w:rsid w:val="00924677"/>
    <w:rsid w:val="0092467F"/>
    <w:rsid w:val="00924755"/>
    <w:rsid w:val="0092519B"/>
    <w:rsid w:val="0092590D"/>
    <w:rsid w:val="00925925"/>
    <w:rsid w:val="00925BFC"/>
    <w:rsid w:val="00925C1F"/>
    <w:rsid w:val="00925F3F"/>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89C"/>
    <w:rsid w:val="00943956"/>
    <w:rsid w:val="00943B64"/>
    <w:rsid w:val="00943EB8"/>
    <w:rsid w:val="009444DE"/>
    <w:rsid w:val="009446C3"/>
    <w:rsid w:val="00944A39"/>
    <w:rsid w:val="00944C15"/>
    <w:rsid w:val="00945555"/>
    <w:rsid w:val="00945821"/>
    <w:rsid w:val="009458C2"/>
    <w:rsid w:val="00945D8E"/>
    <w:rsid w:val="00945FD6"/>
    <w:rsid w:val="009463D2"/>
    <w:rsid w:val="00946908"/>
    <w:rsid w:val="00946CE7"/>
    <w:rsid w:val="009474BF"/>
    <w:rsid w:val="00947D6E"/>
    <w:rsid w:val="00947F1C"/>
    <w:rsid w:val="00950438"/>
    <w:rsid w:val="009506C8"/>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A17"/>
    <w:rsid w:val="00956BAC"/>
    <w:rsid w:val="00956E4C"/>
    <w:rsid w:val="009573E8"/>
    <w:rsid w:val="009579D4"/>
    <w:rsid w:val="00957BFB"/>
    <w:rsid w:val="00957EE0"/>
    <w:rsid w:val="0096050C"/>
    <w:rsid w:val="0096082A"/>
    <w:rsid w:val="00960AFC"/>
    <w:rsid w:val="00960B82"/>
    <w:rsid w:val="00961175"/>
    <w:rsid w:val="009614EC"/>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5142"/>
    <w:rsid w:val="00975E81"/>
    <w:rsid w:val="00975E9C"/>
    <w:rsid w:val="00975F06"/>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7602"/>
    <w:rsid w:val="009A7E8F"/>
    <w:rsid w:val="009A7FB4"/>
    <w:rsid w:val="009B02BB"/>
    <w:rsid w:val="009B05A1"/>
    <w:rsid w:val="009B0E6B"/>
    <w:rsid w:val="009B1016"/>
    <w:rsid w:val="009B10EB"/>
    <w:rsid w:val="009B129D"/>
    <w:rsid w:val="009B13F2"/>
    <w:rsid w:val="009B159B"/>
    <w:rsid w:val="009B19B2"/>
    <w:rsid w:val="009B1C2B"/>
    <w:rsid w:val="009B1E50"/>
    <w:rsid w:val="009B278B"/>
    <w:rsid w:val="009B2941"/>
    <w:rsid w:val="009B2AFC"/>
    <w:rsid w:val="009B2B40"/>
    <w:rsid w:val="009B2DAD"/>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1166"/>
    <w:rsid w:val="009E178D"/>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DD"/>
    <w:rsid w:val="009E54BA"/>
    <w:rsid w:val="009E6452"/>
    <w:rsid w:val="009E6D48"/>
    <w:rsid w:val="009E6DCC"/>
    <w:rsid w:val="009E714C"/>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FF5"/>
    <w:rsid w:val="009F6015"/>
    <w:rsid w:val="009F6174"/>
    <w:rsid w:val="009F621B"/>
    <w:rsid w:val="009F63B1"/>
    <w:rsid w:val="009F647B"/>
    <w:rsid w:val="009F656E"/>
    <w:rsid w:val="009F6AE9"/>
    <w:rsid w:val="009F7B91"/>
    <w:rsid w:val="009F7BE9"/>
    <w:rsid w:val="009F7F39"/>
    <w:rsid w:val="00A0084D"/>
    <w:rsid w:val="00A00904"/>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4F3"/>
    <w:rsid w:val="00A107A8"/>
    <w:rsid w:val="00A10CFE"/>
    <w:rsid w:val="00A11241"/>
    <w:rsid w:val="00A11383"/>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4246"/>
    <w:rsid w:val="00A1434E"/>
    <w:rsid w:val="00A147A7"/>
    <w:rsid w:val="00A14851"/>
    <w:rsid w:val="00A14F81"/>
    <w:rsid w:val="00A14FE1"/>
    <w:rsid w:val="00A150F2"/>
    <w:rsid w:val="00A151CD"/>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403A"/>
    <w:rsid w:val="00A24C4C"/>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A21"/>
    <w:rsid w:val="00A43B8C"/>
    <w:rsid w:val="00A43BBE"/>
    <w:rsid w:val="00A43C9F"/>
    <w:rsid w:val="00A43F17"/>
    <w:rsid w:val="00A4417A"/>
    <w:rsid w:val="00A441BC"/>
    <w:rsid w:val="00A44206"/>
    <w:rsid w:val="00A44659"/>
    <w:rsid w:val="00A4482A"/>
    <w:rsid w:val="00A4498F"/>
    <w:rsid w:val="00A454C9"/>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389"/>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AB4"/>
    <w:rsid w:val="00A73AF8"/>
    <w:rsid w:val="00A73B26"/>
    <w:rsid w:val="00A73BE0"/>
    <w:rsid w:val="00A73DC8"/>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E5F"/>
    <w:rsid w:val="00A83E99"/>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D00A0"/>
    <w:rsid w:val="00AD0244"/>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529"/>
    <w:rsid w:val="00AE166D"/>
    <w:rsid w:val="00AE1AF2"/>
    <w:rsid w:val="00AE212F"/>
    <w:rsid w:val="00AE21E5"/>
    <w:rsid w:val="00AE2B9D"/>
    <w:rsid w:val="00AE37E0"/>
    <w:rsid w:val="00AE3F7E"/>
    <w:rsid w:val="00AE4587"/>
    <w:rsid w:val="00AE46CC"/>
    <w:rsid w:val="00AE4766"/>
    <w:rsid w:val="00AE490B"/>
    <w:rsid w:val="00AE4A43"/>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942"/>
    <w:rsid w:val="00B11B4C"/>
    <w:rsid w:val="00B11D89"/>
    <w:rsid w:val="00B11EF0"/>
    <w:rsid w:val="00B11F73"/>
    <w:rsid w:val="00B11FAB"/>
    <w:rsid w:val="00B128AB"/>
    <w:rsid w:val="00B12BD7"/>
    <w:rsid w:val="00B13117"/>
    <w:rsid w:val="00B1322F"/>
    <w:rsid w:val="00B13355"/>
    <w:rsid w:val="00B1339D"/>
    <w:rsid w:val="00B13A14"/>
    <w:rsid w:val="00B13AEE"/>
    <w:rsid w:val="00B13BF4"/>
    <w:rsid w:val="00B13EC3"/>
    <w:rsid w:val="00B14342"/>
    <w:rsid w:val="00B1464E"/>
    <w:rsid w:val="00B147A4"/>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559"/>
    <w:rsid w:val="00B26654"/>
    <w:rsid w:val="00B268BB"/>
    <w:rsid w:val="00B268EB"/>
    <w:rsid w:val="00B26B8C"/>
    <w:rsid w:val="00B26E4D"/>
    <w:rsid w:val="00B27133"/>
    <w:rsid w:val="00B27155"/>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86D"/>
    <w:rsid w:val="00B41AC6"/>
    <w:rsid w:val="00B42064"/>
    <w:rsid w:val="00B422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E23"/>
    <w:rsid w:val="00B5204F"/>
    <w:rsid w:val="00B524D9"/>
    <w:rsid w:val="00B52EE2"/>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BD0"/>
    <w:rsid w:val="00B67186"/>
    <w:rsid w:val="00B67288"/>
    <w:rsid w:val="00B67CCB"/>
    <w:rsid w:val="00B67D36"/>
    <w:rsid w:val="00B67E4B"/>
    <w:rsid w:val="00B70402"/>
    <w:rsid w:val="00B7059B"/>
    <w:rsid w:val="00B70604"/>
    <w:rsid w:val="00B70C13"/>
    <w:rsid w:val="00B70E3F"/>
    <w:rsid w:val="00B71084"/>
    <w:rsid w:val="00B711E8"/>
    <w:rsid w:val="00B714EC"/>
    <w:rsid w:val="00B7171E"/>
    <w:rsid w:val="00B719D7"/>
    <w:rsid w:val="00B72041"/>
    <w:rsid w:val="00B72184"/>
    <w:rsid w:val="00B7246D"/>
    <w:rsid w:val="00B727A1"/>
    <w:rsid w:val="00B728CA"/>
    <w:rsid w:val="00B728DF"/>
    <w:rsid w:val="00B7296A"/>
    <w:rsid w:val="00B73E37"/>
    <w:rsid w:val="00B73F69"/>
    <w:rsid w:val="00B746B7"/>
    <w:rsid w:val="00B74950"/>
    <w:rsid w:val="00B75A1B"/>
    <w:rsid w:val="00B75C81"/>
    <w:rsid w:val="00B75D52"/>
    <w:rsid w:val="00B76149"/>
    <w:rsid w:val="00B761B3"/>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ED"/>
    <w:rsid w:val="00B91D3C"/>
    <w:rsid w:val="00B91D6A"/>
    <w:rsid w:val="00B91D78"/>
    <w:rsid w:val="00B91ED9"/>
    <w:rsid w:val="00B922B4"/>
    <w:rsid w:val="00B92AAE"/>
    <w:rsid w:val="00B92D8A"/>
    <w:rsid w:val="00B931F5"/>
    <w:rsid w:val="00B93497"/>
    <w:rsid w:val="00B93561"/>
    <w:rsid w:val="00B93852"/>
    <w:rsid w:val="00B9395F"/>
    <w:rsid w:val="00B93ACA"/>
    <w:rsid w:val="00B941E1"/>
    <w:rsid w:val="00B941F8"/>
    <w:rsid w:val="00B9438B"/>
    <w:rsid w:val="00B9444C"/>
    <w:rsid w:val="00B945DA"/>
    <w:rsid w:val="00B94826"/>
    <w:rsid w:val="00B94982"/>
    <w:rsid w:val="00B954CA"/>
    <w:rsid w:val="00B958D8"/>
    <w:rsid w:val="00B95B5B"/>
    <w:rsid w:val="00B964A1"/>
    <w:rsid w:val="00B965DB"/>
    <w:rsid w:val="00B965FD"/>
    <w:rsid w:val="00B967D6"/>
    <w:rsid w:val="00B96DB0"/>
    <w:rsid w:val="00B97449"/>
    <w:rsid w:val="00B974D3"/>
    <w:rsid w:val="00B977B1"/>
    <w:rsid w:val="00B97E58"/>
    <w:rsid w:val="00BA0161"/>
    <w:rsid w:val="00BA0608"/>
    <w:rsid w:val="00BA073E"/>
    <w:rsid w:val="00BA0A5D"/>
    <w:rsid w:val="00BA0C3F"/>
    <w:rsid w:val="00BA1028"/>
    <w:rsid w:val="00BA1335"/>
    <w:rsid w:val="00BA1454"/>
    <w:rsid w:val="00BA1536"/>
    <w:rsid w:val="00BA1969"/>
    <w:rsid w:val="00BA196C"/>
    <w:rsid w:val="00BA22C6"/>
    <w:rsid w:val="00BA2783"/>
    <w:rsid w:val="00BA27B3"/>
    <w:rsid w:val="00BA2B71"/>
    <w:rsid w:val="00BA2EE9"/>
    <w:rsid w:val="00BA2F6F"/>
    <w:rsid w:val="00BA332B"/>
    <w:rsid w:val="00BA36B2"/>
    <w:rsid w:val="00BA38F5"/>
    <w:rsid w:val="00BA4010"/>
    <w:rsid w:val="00BA4056"/>
    <w:rsid w:val="00BA4110"/>
    <w:rsid w:val="00BA4171"/>
    <w:rsid w:val="00BA46D9"/>
    <w:rsid w:val="00BA479D"/>
    <w:rsid w:val="00BA4C48"/>
    <w:rsid w:val="00BA516F"/>
    <w:rsid w:val="00BA5221"/>
    <w:rsid w:val="00BA525E"/>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55B"/>
    <w:rsid w:val="00BE75F2"/>
    <w:rsid w:val="00BE765A"/>
    <w:rsid w:val="00BE7DC8"/>
    <w:rsid w:val="00BF0113"/>
    <w:rsid w:val="00BF04B0"/>
    <w:rsid w:val="00BF06D7"/>
    <w:rsid w:val="00BF1288"/>
    <w:rsid w:val="00BF1510"/>
    <w:rsid w:val="00BF190B"/>
    <w:rsid w:val="00BF1A7B"/>
    <w:rsid w:val="00BF1AC1"/>
    <w:rsid w:val="00BF1D49"/>
    <w:rsid w:val="00BF247D"/>
    <w:rsid w:val="00BF267D"/>
    <w:rsid w:val="00BF2A85"/>
    <w:rsid w:val="00BF2C80"/>
    <w:rsid w:val="00BF2F6F"/>
    <w:rsid w:val="00BF321E"/>
    <w:rsid w:val="00BF3440"/>
    <w:rsid w:val="00BF37AC"/>
    <w:rsid w:val="00BF383E"/>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DEA"/>
    <w:rsid w:val="00BF7703"/>
    <w:rsid w:val="00BF7706"/>
    <w:rsid w:val="00BF7F25"/>
    <w:rsid w:val="00C0016E"/>
    <w:rsid w:val="00C00352"/>
    <w:rsid w:val="00C008ED"/>
    <w:rsid w:val="00C0143D"/>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FD"/>
    <w:rsid w:val="00C17D54"/>
    <w:rsid w:val="00C2000A"/>
    <w:rsid w:val="00C2038D"/>
    <w:rsid w:val="00C208E5"/>
    <w:rsid w:val="00C20AC2"/>
    <w:rsid w:val="00C20B93"/>
    <w:rsid w:val="00C21829"/>
    <w:rsid w:val="00C218D8"/>
    <w:rsid w:val="00C21BE1"/>
    <w:rsid w:val="00C220B0"/>
    <w:rsid w:val="00C22265"/>
    <w:rsid w:val="00C22285"/>
    <w:rsid w:val="00C2246E"/>
    <w:rsid w:val="00C227E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696"/>
    <w:rsid w:val="00C336EA"/>
    <w:rsid w:val="00C33B04"/>
    <w:rsid w:val="00C33C94"/>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DBF"/>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CB9"/>
    <w:rsid w:val="00C504BA"/>
    <w:rsid w:val="00C50690"/>
    <w:rsid w:val="00C50846"/>
    <w:rsid w:val="00C50928"/>
    <w:rsid w:val="00C50AE8"/>
    <w:rsid w:val="00C50BAD"/>
    <w:rsid w:val="00C50BD7"/>
    <w:rsid w:val="00C51022"/>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6E3"/>
    <w:rsid w:val="00C73D7F"/>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10BE"/>
    <w:rsid w:val="00C814F5"/>
    <w:rsid w:val="00C819E9"/>
    <w:rsid w:val="00C81A95"/>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700"/>
    <w:rsid w:val="00CC1824"/>
    <w:rsid w:val="00CC1A69"/>
    <w:rsid w:val="00CC1AEC"/>
    <w:rsid w:val="00CC1B65"/>
    <w:rsid w:val="00CC1D8E"/>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72C"/>
    <w:rsid w:val="00CD076A"/>
    <w:rsid w:val="00CD07D0"/>
    <w:rsid w:val="00CD0EEA"/>
    <w:rsid w:val="00CD10E6"/>
    <w:rsid w:val="00CD1744"/>
    <w:rsid w:val="00CD1BD7"/>
    <w:rsid w:val="00CD1EB2"/>
    <w:rsid w:val="00CD2000"/>
    <w:rsid w:val="00CD20D7"/>
    <w:rsid w:val="00CD2666"/>
    <w:rsid w:val="00CD2982"/>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D43"/>
    <w:rsid w:val="00D22123"/>
    <w:rsid w:val="00D22305"/>
    <w:rsid w:val="00D225AB"/>
    <w:rsid w:val="00D22A28"/>
    <w:rsid w:val="00D22B56"/>
    <w:rsid w:val="00D230F0"/>
    <w:rsid w:val="00D23197"/>
    <w:rsid w:val="00D23261"/>
    <w:rsid w:val="00D23B0E"/>
    <w:rsid w:val="00D23B63"/>
    <w:rsid w:val="00D23C14"/>
    <w:rsid w:val="00D24634"/>
    <w:rsid w:val="00D250E2"/>
    <w:rsid w:val="00D25628"/>
    <w:rsid w:val="00D25651"/>
    <w:rsid w:val="00D25755"/>
    <w:rsid w:val="00D25970"/>
    <w:rsid w:val="00D25CE4"/>
    <w:rsid w:val="00D25D05"/>
    <w:rsid w:val="00D25EF4"/>
    <w:rsid w:val="00D2664C"/>
    <w:rsid w:val="00D2675F"/>
    <w:rsid w:val="00D26A58"/>
    <w:rsid w:val="00D26F7E"/>
    <w:rsid w:val="00D276C5"/>
    <w:rsid w:val="00D27A68"/>
    <w:rsid w:val="00D27BD1"/>
    <w:rsid w:val="00D27CEE"/>
    <w:rsid w:val="00D27DFE"/>
    <w:rsid w:val="00D27F16"/>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AA"/>
    <w:rsid w:val="00D4732B"/>
    <w:rsid w:val="00D4745F"/>
    <w:rsid w:val="00D4750F"/>
    <w:rsid w:val="00D4759E"/>
    <w:rsid w:val="00D47BDB"/>
    <w:rsid w:val="00D47FAA"/>
    <w:rsid w:val="00D50392"/>
    <w:rsid w:val="00D50847"/>
    <w:rsid w:val="00D50873"/>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A30"/>
    <w:rsid w:val="00D64AD6"/>
    <w:rsid w:val="00D64DB4"/>
    <w:rsid w:val="00D653F3"/>
    <w:rsid w:val="00D655AC"/>
    <w:rsid w:val="00D659D8"/>
    <w:rsid w:val="00D65A10"/>
    <w:rsid w:val="00D65F98"/>
    <w:rsid w:val="00D6609C"/>
    <w:rsid w:val="00D66322"/>
    <w:rsid w:val="00D66541"/>
    <w:rsid w:val="00D6694E"/>
    <w:rsid w:val="00D66AF4"/>
    <w:rsid w:val="00D66DFD"/>
    <w:rsid w:val="00D66EB5"/>
    <w:rsid w:val="00D67068"/>
    <w:rsid w:val="00D674ED"/>
    <w:rsid w:val="00D67931"/>
    <w:rsid w:val="00D67958"/>
    <w:rsid w:val="00D67CE4"/>
    <w:rsid w:val="00D70387"/>
    <w:rsid w:val="00D70786"/>
    <w:rsid w:val="00D71106"/>
    <w:rsid w:val="00D715E4"/>
    <w:rsid w:val="00D71E8E"/>
    <w:rsid w:val="00D72460"/>
    <w:rsid w:val="00D726AD"/>
    <w:rsid w:val="00D729C2"/>
    <w:rsid w:val="00D73155"/>
    <w:rsid w:val="00D73569"/>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D2D"/>
    <w:rsid w:val="00D83DE1"/>
    <w:rsid w:val="00D84100"/>
    <w:rsid w:val="00D844ED"/>
    <w:rsid w:val="00D846CF"/>
    <w:rsid w:val="00D8485B"/>
    <w:rsid w:val="00D84CC7"/>
    <w:rsid w:val="00D84F73"/>
    <w:rsid w:val="00D85044"/>
    <w:rsid w:val="00D850DF"/>
    <w:rsid w:val="00D8517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EF7"/>
    <w:rsid w:val="00D91FB1"/>
    <w:rsid w:val="00D9208C"/>
    <w:rsid w:val="00D920B2"/>
    <w:rsid w:val="00D921D8"/>
    <w:rsid w:val="00D925C7"/>
    <w:rsid w:val="00D92AA2"/>
    <w:rsid w:val="00D9347E"/>
    <w:rsid w:val="00D94213"/>
    <w:rsid w:val="00D945FD"/>
    <w:rsid w:val="00D94EB2"/>
    <w:rsid w:val="00D94ECF"/>
    <w:rsid w:val="00D95231"/>
    <w:rsid w:val="00D955E8"/>
    <w:rsid w:val="00D95613"/>
    <w:rsid w:val="00D95E19"/>
    <w:rsid w:val="00D96A30"/>
    <w:rsid w:val="00D96A5A"/>
    <w:rsid w:val="00D96AAD"/>
    <w:rsid w:val="00D96DC5"/>
    <w:rsid w:val="00D97034"/>
    <w:rsid w:val="00D972FD"/>
    <w:rsid w:val="00D973CA"/>
    <w:rsid w:val="00D97AAB"/>
    <w:rsid w:val="00DA0586"/>
    <w:rsid w:val="00DA0596"/>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CF9"/>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D96"/>
    <w:rsid w:val="00DC0FFB"/>
    <w:rsid w:val="00DC107F"/>
    <w:rsid w:val="00DC1461"/>
    <w:rsid w:val="00DC1507"/>
    <w:rsid w:val="00DC1518"/>
    <w:rsid w:val="00DC154A"/>
    <w:rsid w:val="00DC17BC"/>
    <w:rsid w:val="00DC183A"/>
    <w:rsid w:val="00DC1ACE"/>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F67"/>
    <w:rsid w:val="00DD416E"/>
    <w:rsid w:val="00DD424F"/>
    <w:rsid w:val="00DD4541"/>
    <w:rsid w:val="00DD4DB6"/>
    <w:rsid w:val="00DD562E"/>
    <w:rsid w:val="00DD564F"/>
    <w:rsid w:val="00DD5658"/>
    <w:rsid w:val="00DD5D83"/>
    <w:rsid w:val="00DD5DCC"/>
    <w:rsid w:val="00DD60F2"/>
    <w:rsid w:val="00DD6328"/>
    <w:rsid w:val="00DD6574"/>
    <w:rsid w:val="00DD65BB"/>
    <w:rsid w:val="00DD6853"/>
    <w:rsid w:val="00DD6CFC"/>
    <w:rsid w:val="00DD6E22"/>
    <w:rsid w:val="00DD6FE7"/>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D9B"/>
    <w:rsid w:val="00DE3265"/>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627A"/>
    <w:rsid w:val="00DF62D3"/>
    <w:rsid w:val="00DF62E0"/>
    <w:rsid w:val="00DF6CA8"/>
    <w:rsid w:val="00DF749A"/>
    <w:rsid w:val="00DF768B"/>
    <w:rsid w:val="00DF79D9"/>
    <w:rsid w:val="00E00106"/>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366"/>
    <w:rsid w:val="00E13895"/>
    <w:rsid w:val="00E13960"/>
    <w:rsid w:val="00E13A8D"/>
    <w:rsid w:val="00E13CF0"/>
    <w:rsid w:val="00E13E0D"/>
    <w:rsid w:val="00E141AA"/>
    <w:rsid w:val="00E14471"/>
    <w:rsid w:val="00E147B8"/>
    <w:rsid w:val="00E148CB"/>
    <w:rsid w:val="00E1521F"/>
    <w:rsid w:val="00E1532B"/>
    <w:rsid w:val="00E1535D"/>
    <w:rsid w:val="00E15612"/>
    <w:rsid w:val="00E1569B"/>
    <w:rsid w:val="00E159C1"/>
    <w:rsid w:val="00E16B05"/>
    <w:rsid w:val="00E173BE"/>
    <w:rsid w:val="00E17876"/>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DF2"/>
    <w:rsid w:val="00E31F14"/>
    <w:rsid w:val="00E32489"/>
    <w:rsid w:val="00E33C7D"/>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A4"/>
    <w:rsid w:val="00E51E2B"/>
    <w:rsid w:val="00E52256"/>
    <w:rsid w:val="00E5276C"/>
    <w:rsid w:val="00E52D87"/>
    <w:rsid w:val="00E52E36"/>
    <w:rsid w:val="00E52F17"/>
    <w:rsid w:val="00E53724"/>
    <w:rsid w:val="00E5390B"/>
    <w:rsid w:val="00E5392B"/>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4B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D8"/>
    <w:rsid w:val="00EA1288"/>
    <w:rsid w:val="00EA1424"/>
    <w:rsid w:val="00EA176D"/>
    <w:rsid w:val="00EA198A"/>
    <w:rsid w:val="00EA1B95"/>
    <w:rsid w:val="00EA1BFF"/>
    <w:rsid w:val="00EA1DC5"/>
    <w:rsid w:val="00EA1F52"/>
    <w:rsid w:val="00EA2069"/>
    <w:rsid w:val="00EA2428"/>
    <w:rsid w:val="00EA264B"/>
    <w:rsid w:val="00EA2D10"/>
    <w:rsid w:val="00EA2E7B"/>
    <w:rsid w:val="00EA319A"/>
    <w:rsid w:val="00EA31AF"/>
    <w:rsid w:val="00EA32B0"/>
    <w:rsid w:val="00EA4042"/>
    <w:rsid w:val="00EA418B"/>
    <w:rsid w:val="00EA45BE"/>
    <w:rsid w:val="00EA4744"/>
    <w:rsid w:val="00EA4825"/>
    <w:rsid w:val="00EA4AE2"/>
    <w:rsid w:val="00EA4BAB"/>
    <w:rsid w:val="00EA5046"/>
    <w:rsid w:val="00EA56DB"/>
    <w:rsid w:val="00EA5DBB"/>
    <w:rsid w:val="00EA670A"/>
    <w:rsid w:val="00EA67EA"/>
    <w:rsid w:val="00EA6F3B"/>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70F"/>
    <w:rsid w:val="00EB67FB"/>
    <w:rsid w:val="00EB6DD6"/>
    <w:rsid w:val="00EB6E23"/>
    <w:rsid w:val="00EB6F2D"/>
    <w:rsid w:val="00EB7546"/>
    <w:rsid w:val="00EB79E4"/>
    <w:rsid w:val="00EB7C8D"/>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F01"/>
    <w:rsid w:val="00ED122A"/>
    <w:rsid w:val="00ED16B9"/>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C7A"/>
    <w:rsid w:val="00EF3EC5"/>
    <w:rsid w:val="00EF3FFB"/>
    <w:rsid w:val="00EF40B8"/>
    <w:rsid w:val="00EF436A"/>
    <w:rsid w:val="00EF4ADE"/>
    <w:rsid w:val="00EF4F05"/>
    <w:rsid w:val="00EF5260"/>
    <w:rsid w:val="00EF5669"/>
    <w:rsid w:val="00EF56CC"/>
    <w:rsid w:val="00EF5771"/>
    <w:rsid w:val="00EF5AB7"/>
    <w:rsid w:val="00EF5ABC"/>
    <w:rsid w:val="00EF5FAA"/>
    <w:rsid w:val="00EF64EF"/>
    <w:rsid w:val="00EF6674"/>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52A2"/>
    <w:rsid w:val="00F157B4"/>
    <w:rsid w:val="00F167C0"/>
    <w:rsid w:val="00F16E6F"/>
    <w:rsid w:val="00F171C2"/>
    <w:rsid w:val="00F173B8"/>
    <w:rsid w:val="00F173D6"/>
    <w:rsid w:val="00F174C0"/>
    <w:rsid w:val="00F17605"/>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29D"/>
    <w:rsid w:val="00F355ED"/>
    <w:rsid w:val="00F356B7"/>
    <w:rsid w:val="00F35DD3"/>
    <w:rsid w:val="00F362B4"/>
    <w:rsid w:val="00F36639"/>
    <w:rsid w:val="00F37077"/>
    <w:rsid w:val="00F3716F"/>
    <w:rsid w:val="00F37363"/>
    <w:rsid w:val="00F37560"/>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EAB"/>
    <w:rsid w:val="00F51102"/>
    <w:rsid w:val="00F5133A"/>
    <w:rsid w:val="00F5163F"/>
    <w:rsid w:val="00F51663"/>
    <w:rsid w:val="00F51AD2"/>
    <w:rsid w:val="00F51B38"/>
    <w:rsid w:val="00F51BA1"/>
    <w:rsid w:val="00F51C39"/>
    <w:rsid w:val="00F51ECD"/>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B6"/>
    <w:rsid w:val="00F83795"/>
    <w:rsid w:val="00F838F4"/>
    <w:rsid w:val="00F83958"/>
    <w:rsid w:val="00F83F79"/>
    <w:rsid w:val="00F840CE"/>
    <w:rsid w:val="00F84478"/>
    <w:rsid w:val="00F8473C"/>
    <w:rsid w:val="00F84760"/>
    <w:rsid w:val="00F84817"/>
    <w:rsid w:val="00F849D2"/>
    <w:rsid w:val="00F849ED"/>
    <w:rsid w:val="00F84E26"/>
    <w:rsid w:val="00F84F67"/>
    <w:rsid w:val="00F8526A"/>
    <w:rsid w:val="00F85330"/>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C13"/>
    <w:rsid w:val="00FA6380"/>
    <w:rsid w:val="00FA659A"/>
    <w:rsid w:val="00FA65FB"/>
    <w:rsid w:val="00FA6AC1"/>
    <w:rsid w:val="00FA6BFE"/>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EE"/>
    <w:rsid w:val="00FB7E67"/>
    <w:rsid w:val="00FC00E8"/>
    <w:rsid w:val="00FC0305"/>
    <w:rsid w:val="00FC03FE"/>
    <w:rsid w:val="00FC0456"/>
    <w:rsid w:val="00FC09BE"/>
    <w:rsid w:val="00FC0BAD"/>
    <w:rsid w:val="00FC1067"/>
    <w:rsid w:val="00FC126D"/>
    <w:rsid w:val="00FC1273"/>
    <w:rsid w:val="00FC1543"/>
    <w:rsid w:val="00FC1953"/>
    <w:rsid w:val="00FC1A61"/>
    <w:rsid w:val="00FC235A"/>
    <w:rsid w:val="00FC26CF"/>
    <w:rsid w:val="00FC2765"/>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D2C"/>
    <w:rsid w:val="00FC6E2D"/>
    <w:rsid w:val="00FC711A"/>
    <w:rsid w:val="00FC73A4"/>
    <w:rsid w:val="00FC748A"/>
    <w:rsid w:val="00FC74FC"/>
    <w:rsid w:val="00FC760C"/>
    <w:rsid w:val="00FC770A"/>
    <w:rsid w:val="00FC7954"/>
    <w:rsid w:val="00FC7D1D"/>
    <w:rsid w:val="00FC7F47"/>
    <w:rsid w:val="00FC7F91"/>
    <w:rsid w:val="00FD03C0"/>
    <w:rsid w:val="00FD04C0"/>
    <w:rsid w:val="00FD084A"/>
    <w:rsid w:val="00FD0B2D"/>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2A9"/>
    <w:rsid w:val="00FE5384"/>
    <w:rsid w:val="00FE54FE"/>
    <w:rsid w:val="00FE552A"/>
    <w:rsid w:val="00FE5584"/>
    <w:rsid w:val="00FE562F"/>
    <w:rsid w:val="00FE568C"/>
    <w:rsid w:val="00FE572B"/>
    <w:rsid w:val="00FE5FD3"/>
    <w:rsid w:val="00FE643C"/>
    <w:rsid w:val="00FE6570"/>
    <w:rsid w:val="00FE65A0"/>
    <w:rsid w:val="00FE6BB7"/>
    <w:rsid w:val="00FE6C83"/>
    <w:rsid w:val="00FE6D11"/>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71"/>
    <w:rsid w:val="00FF3B84"/>
    <w:rsid w:val="00FF3CB2"/>
    <w:rsid w:val="00FF4352"/>
    <w:rsid w:val="00FF4647"/>
    <w:rsid w:val="00FF46D8"/>
    <w:rsid w:val="00FF4881"/>
    <w:rsid w:val="00FF4CC3"/>
    <w:rsid w:val="00FF5DE6"/>
    <w:rsid w:val="00FF5E47"/>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1E"/>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1E"/>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1018</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2016-11-03T22:45:00Z</dcterms:created>
  <dcterms:modified xsi:type="dcterms:W3CDTF">2016-11-04T17:16:00Z</dcterms:modified>
</cp:coreProperties>
</file>